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26D25" w14:textId="77777777" w:rsidR="006F6F03" w:rsidRPr="00AB52A8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5701FFC7" w14:textId="77777777" w:rsidR="006F6F03" w:rsidRPr="00AB52A8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02BE5F3F" w14:textId="77777777" w:rsidR="00DF66C6" w:rsidRPr="00AB52A8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 w:rsidRPr="00AB52A8"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AB52A8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861CA7" w:rsidRPr="00AB52A8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857144" w:rsidRPr="00AB52A8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 w:rsidRPr="00AB52A8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學年度第一</w:t>
      </w:r>
      <w:r w:rsidRPr="00AB52A8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5C58A138" w14:textId="77777777" w:rsidR="004D29DC" w:rsidRPr="00AB52A8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AB52A8" w14:paraId="4E04A9F1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4F2DB710" w14:textId="77777777" w:rsidR="002776B9" w:rsidRPr="00AB52A8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AB52A8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596EA9AA" wp14:editId="056FB50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27D4C9DD" w14:textId="77777777" w:rsidR="004D29DC" w:rsidRPr="00AB52A8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950F017" w14:textId="77777777" w:rsidR="004D29DC" w:rsidRPr="00AB52A8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21175CCD" w14:textId="0DFF3A10" w:rsidR="004D29DC" w:rsidRPr="00AB52A8" w:rsidRDefault="00EF01A1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語文</w:t>
            </w:r>
            <w:r w:rsidR="00F83BDA"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4D29DC"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領域課程計畫(</w:t>
            </w:r>
            <w:r w:rsidR="00C201E7"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國</w:t>
            </w:r>
            <w:r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語</w:t>
            </w:r>
            <w:r w:rsidR="00902802"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)</w:t>
            </w:r>
          </w:p>
          <w:p w14:paraId="184FF207" w14:textId="417248D4" w:rsidR="002776B9" w:rsidRPr="00AB52A8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C201E7"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五</w:t>
            </w:r>
            <w:r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</w:t>
            </w:r>
            <w:r w:rsidRPr="00AB52A8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:rsidRPr="00AB52A8" w14:paraId="3539FDE5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23F8739F" w14:textId="77777777" w:rsidR="004D29DC" w:rsidRPr="00AB52A8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0D7851EA" w14:textId="77777777" w:rsidR="004D29DC" w:rsidRPr="00AB52A8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BEB257E" w14:textId="77777777" w:rsidR="004D29DC" w:rsidRPr="00AB52A8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670A4869" w14:textId="590CCFD4" w:rsidR="004D29DC" w:rsidRPr="00AB52A8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AB52A8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Pr="00AB52A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</w:t>
            </w:r>
            <w:r w:rsidR="00C201E7" w:rsidRPr="00AB52A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宋家琪</w:t>
            </w:r>
            <w:r w:rsidRPr="00AB52A8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               </w:t>
            </w:r>
          </w:p>
          <w:p w14:paraId="1088C4BB" w14:textId="77777777" w:rsidR="002776B9" w:rsidRPr="00AB52A8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AB52A8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AB52A8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AB52A8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69EFF294" w14:textId="77777777" w:rsidR="002776B9" w:rsidRPr="00AB52A8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AB52A8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297F9D77" wp14:editId="1FC8974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CCE03C6" w14:textId="77777777" w:rsidR="009424CF" w:rsidRPr="00AB52A8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567384A4" w14:textId="77777777" w:rsidR="007028AF" w:rsidRPr="00AB52A8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8B46CE2" w14:textId="77777777" w:rsidR="007028AF" w:rsidRPr="00AB52A8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54B5229" w14:textId="5B8DDE37" w:rsidR="00DF66C6" w:rsidRPr="00AB52A8" w:rsidRDefault="006F6F03" w:rsidP="007028AF">
      <w:pPr>
        <w:rPr>
          <w:rFonts w:ascii="標楷體" w:eastAsia="標楷體" w:hAnsi="標楷體" w:hint="eastAsia"/>
          <w:b/>
          <w:sz w:val="32"/>
          <w:szCs w:val="32"/>
        </w:rPr>
      </w:pPr>
      <w:r w:rsidRPr="00AB52A8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559BA9B6" w14:textId="0A8CF7CE" w:rsidR="007028AF" w:rsidRPr="00AB52A8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AB52A8">
        <w:rPr>
          <w:rFonts w:ascii="標楷體" w:eastAsia="標楷體" w:hAnsi="標楷體" w:hint="eastAsia"/>
          <w:szCs w:val="24"/>
        </w:rPr>
        <w:lastRenderedPageBreak/>
        <w:t>本領域每週學習節數（</w:t>
      </w:r>
      <w:r w:rsidR="002D6A78" w:rsidRPr="00AB52A8">
        <w:rPr>
          <w:rFonts w:ascii="標楷體" w:eastAsia="標楷體" w:hAnsi="標楷體" w:hint="eastAsia"/>
          <w:szCs w:val="24"/>
        </w:rPr>
        <w:t xml:space="preserve"> </w:t>
      </w:r>
      <w:r w:rsidR="004B40C4" w:rsidRPr="00AB52A8">
        <w:rPr>
          <w:rFonts w:ascii="標楷體" w:eastAsia="標楷體" w:hAnsi="標楷體" w:hint="eastAsia"/>
          <w:szCs w:val="24"/>
        </w:rPr>
        <w:t>5</w:t>
      </w:r>
      <w:r w:rsidR="002D6A78" w:rsidRPr="00AB52A8">
        <w:rPr>
          <w:rFonts w:ascii="標楷體" w:eastAsia="標楷體" w:hAnsi="標楷體" w:hint="eastAsia"/>
          <w:szCs w:val="24"/>
        </w:rPr>
        <w:t xml:space="preserve"> </w:t>
      </w:r>
      <w:r w:rsidRPr="00AB52A8">
        <w:rPr>
          <w:rFonts w:ascii="標楷體" w:eastAsia="標楷體" w:hAnsi="標楷體" w:hint="eastAsia"/>
          <w:szCs w:val="24"/>
        </w:rPr>
        <w:t>）節，本學期一到</w:t>
      </w:r>
      <w:r w:rsidR="00017407" w:rsidRPr="00AB52A8">
        <w:rPr>
          <w:rFonts w:ascii="標楷體" w:eastAsia="標楷體" w:hAnsi="標楷體" w:hint="eastAsia"/>
          <w:szCs w:val="24"/>
        </w:rPr>
        <w:t>六</w:t>
      </w:r>
      <w:r w:rsidRPr="00AB52A8">
        <w:rPr>
          <w:rFonts w:ascii="標楷體" w:eastAsia="標楷體" w:hAnsi="標楷體" w:hint="eastAsia"/>
          <w:szCs w:val="24"/>
        </w:rPr>
        <w:t>年級</w:t>
      </w:r>
      <w:r w:rsidR="00561C25" w:rsidRPr="00AB52A8">
        <w:rPr>
          <w:rFonts w:ascii="標楷體" w:eastAsia="標楷體" w:hAnsi="標楷體" w:hint="eastAsia"/>
          <w:szCs w:val="24"/>
        </w:rPr>
        <w:t>2</w:t>
      </w:r>
      <w:r w:rsidR="00857144" w:rsidRPr="00AB52A8">
        <w:rPr>
          <w:rFonts w:ascii="標楷體" w:eastAsia="標楷體" w:hAnsi="標楷體" w:hint="eastAsia"/>
          <w:szCs w:val="24"/>
        </w:rPr>
        <w:t>1</w:t>
      </w:r>
      <w:proofErr w:type="gramStart"/>
      <w:r w:rsidRPr="00AB52A8">
        <w:rPr>
          <w:rFonts w:ascii="標楷體" w:eastAsia="標楷體" w:hAnsi="標楷體" w:hint="eastAsia"/>
          <w:szCs w:val="24"/>
        </w:rPr>
        <w:t>週</w:t>
      </w:r>
      <w:proofErr w:type="gramEnd"/>
      <w:r w:rsidRPr="00AB52A8">
        <w:rPr>
          <w:rFonts w:ascii="標楷體" w:eastAsia="標楷體" w:hAnsi="標楷體" w:hint="eastAsia"/>
          <w:szCs w:val="24"/>
        </w:rPr>
        <w:t>，共</w:t>
      </w:r>
      <w:proofErr w:type="gramStart"/>
      <w:r w:rsidRPr="00AB52A8">
        <w:rPr>
          <w:rFonts w:ascii="標楷體" w:eastAsia="標楷體" w:hAnsi="標楷體" w:hint="eastAsia"/>
          <w:szCs w:val="24"/>
        </w:rPr>
        <w:t>﹙</w:t>
      </w:r>
      <w:proofErr w:type="gramEnd"/>
      <w:r w:rsidR="002D6A78" w:rsidRPr="00AB52A8">
        <w:rPr>
          <w:rFonts w:ascii="標楷體" w:eastAsia="標楷體" w:hAnsi="標楷體" w:hint="eastAsia"/>
          <w:szCs w:val="24"/>
        </w:rPr>
        <w:t xml:space="preserve"> </w:t>
      </w:r>
      <w:r w:rsidR="004B40C4" w:rsidRPr="00AB52A8">
        <w:rPr>
          <w:rFonts w:ascii="標楷體" w:eastAsia="標楷體" w:hAnsi="標楷體" w:hint="eastAsia"/>
          <w:szCs w:val="24"/>
        </w:rPr>
        <w:t>105</w:t>
      </w:r>
      <w:r w:rsidR="002D6A78" w:rsidRPr="00AB52A8">
        <w:rPr>
          <w:rFonts w:ascii="標楷體" w:eastAsia="標楷體" w:hAnsi="標楷體" w:hint="eastAsia"/>
          <w:szCs w:val="24"/>
        </w:rPr>
        <w:t xml:space="preserve"> </w:t>
      </w:r>
      <w:proofErr w:type="gramStart"/>
      <w:r w:rsidRPr="00AB52A8">
        <w:rPr>
          <w:rFonts w:ascii="標楷體" w:eastAsia="標楷體" w:hAnsi="標楷體" w:hint="eastAsia"/>
          <w:szCs w:val="24"/>
        </w:rPr>
        <w:t>﹚</w:t>
      </w:r>
      <w:proofErr w:type="gramEnd"/>
      <w:r w:rsidRPr="00AB52A8">
        <w:rPr>
          <w:rFonts w:ascii="標楷體" w:eastAsia="標楷體" w:hAnsi="標楷體" w:hint="eastAsia"/>
          <w:szCs w:val="24"/>
        </w:rPr>
        <w:t>節。</w:t>
      </w:r>
    </w:p>
    <w:p w14:paraId="4FCA9B82" w14:textId="77777777" w:rsidR="007028AF" w:rsidRPr="00AB52A8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AB52A8">
        <w:rPr>
          <w:rFonts w:ascii="標楷體" w:eastAsia="標楷體" w:hAnsi="標楷體"/>
          <w:szCs w:val="24"/>
        </w:rPr>
        <w:t>本學期</w:t>
      </w:r>
      <w:r w:rsidR="007600D7" w:rsidRPr="00AB52A8">
        <w:rPr>
          <w:rFonts w:ascii="標楷體" w:eastAsia="標楷體" w:hAnsi="標楷體" w:hint="eastAsia"/>
          <w:szCs w:val="24"/>
        </w:rPr>
        <w:t>課程理念</w:t>
      </w:r>
      <w:r w:rsidRPr="00AB52A8">
        <w:rPr>
          <w:rFonts w:ascii="標楷體" w:eastAsia="標楷體" w:hAnsi="標楷體"/>
          <w:szCs w:val="24"/>
        </w:rPr>
        <w:t>：</w:t>
      </w:r>
      <w:proofErr w:type="gramStart"/>
      <w:r w:rsidRPr="00AB52A8">
        <w:rPr>
          <w:rFonts w:ascii="標楷體" w:eastAsia="標楷體" w:hAnsi="標楷體"/>
          <w:szCs w:val="24"/>
        </w:rPr>
        <w:t>﹙</w:t>
      </w:r>
      <w:proofErr w:type="gramEnd"/>
      <w:r w:rsidRPr="00AB52A8">
        <w:rPr>
          <w:rFonts w:ascii="標楷體" w:eastAsia="標楷體" w:hAnsi="標楷體"/>
          <w:szCs w:val="24"/>
        </w:rPr>
        <w:t>以條列式文字敘述﹚</w:t>
      </w:r>
    </w:p>
    <w:p w14:paraId="602BC1BC" w14:textId="361BA414" w:rsidR="00B5379A" w:rsidRPr="00AB52A8" w:rsidRDefault="007028AF" w:rsidP="00B5379A">
      <w:pPr>
        <w:jc w:val="both"/>
        <w:rPr>
          <w:rFonts w:ascii="標楷體" w:eastAsia="標楷體" w:hAnsi="標楷體"/>
          <w:szCs w:val="24"/>
        </w:rPr>
      </w:pPr>
      <w:proofErr w:type="gramStart"/>
      <w:r w:rsidRPr="00AB52A8">
        <w:rPr>
          <w:rFonts w:ascii="標楷體" w:eastAsia="標楷體" w:hAnsi="標楷體"/>
          <w:szCs w:val="24"/>
        </w:rPr>
        <w:t>﹙一﹚</w:t>
      </w:r>
      <w:proofErr w:type="gramEnd"/>
      <w:r w:rsidR="00B5379A" w:rsidRPr="00AB52A8">
        <w:rPr>
          <w:rFonts w:ascii="標楷體" w:eastAsia="標楷體" w:hAnsi="標楷體" w:hint="eastAsia"/>
          <w:szCs w:val="24"/>
        </w:rPr>
        <w:t>以學生為主體，教師為主導，學習方法為主線，整體發展為主旨，透過字、詞、句、段、篇</w:t>
      </w:r>
    </w:p>
    <w:p w14:paraId="6CA41789" w14:textId="51F23C9C" w:rsidR="00B5379A" w:rsidRPr="00AB52A8" w:rsidRDefault="00B5379A" w:rsidP="00B5379A">
      <w:pPr>
        <w:jc w:val="both"/>
        <w:rPr>
          <w:rFonts w:ascii="標楷體" w:eastAsia="標楷體" w:hAnsi="標楷體"/>
          <w:szCs w:val="24"/>
        </w:rPr>
      </w:pPr>
      <w:r w:rsidRPr="00AB52A8">
        <w:rPr>
          <w:rFonts w:ascii="標楷體" w:eastAsia="標楷體" w:hAnsi="標楷體" w:hint="eastAsia"/>
          <w:szCs w:val="24"/>
        </w:rPr>
        <w:t xml:space="preserve">      的訓練；聽、說、讀、寫、思、作的教程設計，把知識傳授、能力培養、思想陶冶有機的結</w:t>
      </w:r>
    </w:p>
    <w:p w14:paraId="6BD26A30" w14:textId="482F0F19" w:rsidR="00B5379A" w:rsidRPr="00AB52A8" w:rsidRDefault="00B5379A" w:rsidP="00B5379A">
      <w:pPr>
        <w:jc w:val="both"/>
        <w:rPr>
          <w:rFonts w:ascii="標楷體" w:eastAsia="標楷體" w:hAnsi="標楷體" w:hint="eastAsia"/>
          <w:szCs w:val="24"/>
        </w:rPr>
      </w:pPr>
      <w:r w:rsidRPr="00AB52A8">
        <w:rPr>
          <w:rFonts w:ascii="標楷體" w:eastAsia="標楷體" w:hAnsi="標楷體" w:hint="eastAsia"/>
          <w:szCs w:val="24"/>
        </w:rPr>
        <w:t xml:space="preserve">      合起來。</w:t>
      </w:r>
    </w:p>
    <w:p w14:paraId="0240ACC0" w14:textId="2F4480A2" w:rsidR="00B5379A" w:rsidRPr="00AB52A8" w:rsidRDefault="00B5379A" w:rsidP="00B5379A">
      <w:pPr>
        <w:jc w:val="both"/>
        <w:rPr>
          <w:rFonts w:ascii="標楷體" w:eastAsia="標楷體" w:hAnsi="標楷體" w:hint="eastAsia"/>
          <w:szCs w:val="24"/>
        </w:rPr>
      </w:pPr>
      <w:proofErr w:type="gramStart"/>
      <w:r w:rsidRPr="00AB52A8">
        <w:rPr>
          <w:rFonts w:ascii="標楷體" w:eastAsia="標楷體" w:hAnsi="標楷體"/>
          <w:szCs w:val="24"/>
        </w:rPr>
        <w:t>﹙</w:t>
      </w:r>
      <w:proofErr w:type="gramEnd"/>
      <w:r w:rsidRPr="00AB52A8">
        <w:rPr>
          <w:rFonts w:ascii="標楷體" w:eastAsia="標楷體" w:hAnsi="標楷體" w:hint="eastAsia"/>
          <w:szCs w:val="24"/>
        </w:rPr>
        <w:t>二</w:t>
      </w:r>
      <w:proofErr w:type="gramStart"/>
      <w:r w:rsidRPr="00AB52A8">
        <w:rPr>
          <w:rFonts w:ascii="標楷體" w:eastAsia="標楷體" w:hAnsi="標楷體"/>
          <w:szCs w:val="24"/>
        </w:rPr>
        <w:t>﹚</w:t>
      </w:r>
      <w:proofErr w:type="gramEnd"/>
      <w:r w:rsidRPr="00AB52A8">
        <w:rPr>
          <w:rFonts w:ascii="標楷體" w:eastAsia="標楷體" w:hAnsi="標楷體" w:hint="eastAsia"/>
          <w:szCs w:val="24"/>
        </w:rPr>
        <w:t>有效提高語文教學質量，改變語文「高消耗，低效益」的缺失。</w:t>
      </w:r>
    </w:p>
    <w:p w14:paraId="062FF83A" w14:textId="55AA184B" w:rsidR="00B5379A" w:rsidRPr="00AB52A8" w:rsidRDefault="00B5379A" w:rsidP="00B5379A">
      <w:pPr>
        <w:jc w:val="both"/>
        <w:rPr>
          <w:rFonts w:ascii="標楷體" w:eastAsia="標楷體" w:hAnsi="標楷體" w:hint="eastAsia"/>
          <w:szCs w:val="24"/>
        </w:rPr>
      </w:pPr>
      <w:proofErr w:type="gramStart"/>
      <w:r w:rsidRPr="00AB52A8">
        <w:rPr>
          <w:rFonts w:ascii="標楷體" w:eastAsia="標楷體" w:hAnsi="標楷體"/>
          <w:szCs w:val="24"/>
        </w:rPr>
        <w:t>﹙</w:t>
      </w:r>
      <w:proofErr w:type="gramEnd"/>
      <w:r w:rsidRPr="00AB52A8">
        <w:rPr>
          <w:rFonts w:ascii="標楷體" w:eastAsia="標楷體" w:hAnsi="標楷體" w:hint="eastAsia"/>
          <w:szCs w:val="24"/>
        </w:rPr>
        <w:t>三</w:t>
      </w:r>
      <w:proofErr w:type="gramStart"/>
      <w:r w:rsidRPr="00AB52A8">
        <w:rPr>
          <w:rFonts w:ascii="標楷體" w:eastAsia="標楷體" w:hAnsi="標楷體"/>
          <w:szCs w:val="24"/>
        </w:rPr>
        <w:t>﹚</w:t>
      </w:r>
      <w:proofErr w:type="gramEnd"/>
      <w:r w:rsidRPr="00AB52A8">
        <w:rPr>
          <w:rFonts w:ascii="標楷體" w:eastAsia="標楷體" w:hAnsi="標楷體" w:hint="eastAsia"/>
          <w:szCs w:val="24"/>
        </w:rPr>
        <w:t>落實十二年國教跨領域課程的精神。</w:t>
      </w:r>
    </w:p>
    <w:p w14:paraId="79527E91" w14:textId="35DDB558" w:rsidR="00B5379A" w:rsidRPr="00AB52A8" w:rsidRDefault="00B5379A" w:rsidP="00B5379A">
      <w:pPr>
        <w:jc w:val="both"/>
        <w:rPr>
          <w:rFonts w:ascii="標楷體" w:eastAsia="標楷體" w:hAnsi="標楷體" w:hint="eastAsia"/>
          <w:szCs w:val="24"/>
        </w:rPr>
      </w:pPr>
      <w:proofErr w:type="gramStart"/>
      <w:r w:rsidRPr="00AB52A8">
        <w:rPr>
          <w:rFonts w:ascii="標楷體" w:eastAsia="標楷體" w:hAnsi="標楷體"/>
          <w:szCs w:val="24"/>
        </w:rPr>
        <w:t>﹙</w:t>
      </w:r>
      <w:proofErr w:type="gramEnd"/>
      <w:r w:rsidRPr="00AB52A8">
        <w:rPr>
          <w:rFonts w:ascii="標楷體" w:eastAsia="標楷體" w:hAnsi="標楷體" w:hint="eastAsia"/>
          <w:szCs w:val="24"/>
        </w:rPr>
        <w:t>四</w:t>
      </w:r>
      <w:proofErr w:type="gramStart"/>
      <w:r w:rsidRPr="00AB52A8">
        <w:rPr>
          <w:rFonts w:ascii="標楷體" w:eastAsia="標楷體" w:hAnsi="標楷體"/>
          <w:szCs w:val="24"/>
        </w:rPr>
        <w:t>﹚</w:t>
      </w:r>
      <w:proofErr w:type="gramEnd"/>
      <w:r w:rsidRPr="00AB52A8">
        <w:rPr>
          <w:rFonts w:ascii="標楷體" w:eastAsia="標楷體" w:hAnsi="標楷體" w:hint="eastAsia"/>
          <w:szCs w:val="24"/>
        </w:rPr>
        <w:t>以單元組織方式進行。</w:t>
      </w:r>
    </w:p>
    <w:p w14:paraId="6CCE8C08" w14:textId="5D38BD02" w:rsidR="00B5379A" w:rsidRPr="00AB52A8" w:rsidRDefault="00B5379A" w:rsidP="00B5379A">
      <w:pPr>
        <w:jc w:val="both"/>
        <w:rPr>
          <w:rFonts w:ascii="標楷體" w:eastAsia="標楷體" w:hAnsi="標楷體" w:hint="eastAsia"/>
          <w:szCs w:val="24"/>
        </w:rPr>
      </w:pPr>
      <w:proofErr w:type="gramStart"/>
      <w:r w:rsidRPr="00AB52A8">
        <w:rPr>
          <w:rFonts w:ascii="標楷體" w:eastAsia="標楷體" w:hAnsi="標楷體"/>
          <w:szCs w:val="24"/>
        </w:rPr>
        <w:t>﹙</w:t>
      </w:r>
      <w:proofErr w:type="gramEnd"/>
      <w:r w:rsidRPr="00AB52A8">
        <w:rPr>
          <w:rFonts w:ascii="標楷體" w:eastAsia="標楷體" w:hAnsi="標楷體" w:hint="eastAsia"/>
          <w:szCs w:val="24"/>
        </w:rPr>
        <w:t>五</w:t>
      </w:r>
      <w:proofErr w:type="gramStart"/>
      <w:r w:rsidRPr="00AB52A8">
        <w:rPr>
          <w:rFonts w:ascii="標楷體" w:eastAsia="標楷體" w:hAnsi="標楷體"/>
          <w:szCs w:val="24"/>
        </w:rPr>
        <w:t>﹚</w:t>
      </w:r>
      <w:proofErr w:type="gramEnd"/>
      <w:r w:rsidRPr="00AB52A8">
        <w:rPr>
          <w:rFonts w:ascii="標楷體" w:eastAsia="標楷體" w:hAnsi="標楷體" w:hint="eastAsia"/>
          <w:szCs w:val="24"/>
        </w:rPr>
        <w:t>特別重視學科體系的</w:t>
      </w:r>
      <w:proofErr w:type="gramStart"/>
      <w:r w:rsidRPr="00AB52A8">
        <w:rPr>
          <w:rFonts w:ascii="標楷體" w:eastAsia="標楷體" w:hAnsi="標楷體" w:hint="eastAsia"/>
          <w:szCs w:val="24"/>
        </w:rPr>
        <w:t>規</w:t>
      </w:r>
      <w:proofErr w:type="gramEnd"/>
      <w:r w:rsidRPr="00AB52A8">
        <w:rPr>
          <w:rFonts w:ascii="標楷體" w:eastAsia="標楷體" w:hAnsi="標楷體" w:hint="eastAsia"/>
          <w:szCs w:val="24"/>
        </w:rPr>
        <w:t>畫、統整，和與其他領域橫向課程的設計、整合。</w:t>
      </w:r>
    </w:p>
    <w:p w14:paraId="0F92EC81" w14:textId="77777777" w:rsidR="00B5379A" w:rsidRPr="00AB52A8" w:rsidRDefault="00B5379A" w:rsidP="00B5379A">
      <w:pPr>
        <w:jc w:val="both"/>
        <w:rPr>
          <w:rFonts w:ascii="標楷體" w:eastAsia="標楷體" w:hAnsi="標楷體"/>
          <w:szCs w:val="24"/>
        </w:rPr>
      </w:pPr>
      <w:proofErr w:type="gramStart"/>
      <w:r w:rsidRPr="00AB52A8">
        <w:rPr>
          <w:rFonts w:ascii="標楷體" w:eastAsia="標楷體" w:hAnsi="標楷體"/>
          <w:szCs w:val="24"/>
        </w:rPr>
        <w:t>﹙</w:t>
      </w:r>
      <w:proofErr w:type="gramEnd"/>
      <w:r w:rsidRPr="00AB52A8">
        <w:rPr>
          <w:rFonts w:ascii="標楷體" w:eastAsia="標楷體" w:hAnsi="標楷體" w:hint="eastAsia"/>
          <w:szCs w:val="24"/>
        </w:rPr>
        <w:t>六</w:t>
      </w:r>
      <w:proofErr w:type="gramStart"/>
      <w:r w:rsidRPr="00AB52A8">
        <w:rPr>
          <w:rFonts w:ascii="標楷體" w:eastAsia="標楷體" w:hAnsi="標楷體"/>
          <w:szCs w:val="24"/>
        </w:rPr>
        <w:t>﹚</w:t>
      </w:r>
      <w:proofErr w:type="gramEnd"/>
      <w:r w:rsidRPr="00AB52A8">
        <w:rPr>
          <w:rFonts w:ascii="標楷體" w:eastAsia="標楷體" w:hAnsi="標楷體" w:hint="eastAsia"/>
          <w:szCs w:val="24"/>
        </w:rPr>
        <w:t>循環反覆，循序漸進，逐步加深，螺旋上升，教材不只呈現了工具性的規律特點，也</w:t>
      </w:r>
      <w:proofErr w:type="gramStart"/>
      <w:r w:rsidRPr="00AB52A8">
        <w:rPr>
          <w:rFonts w:ascii="標楷體" w:eastAsia="標楷體" w:hAnsi="標楷體" w:hint="eastAsia"/>
          <w:szCs w:val="24"/>
        </w:rPr>
        <w:t>凸</w:t>
      </w:r>
      <w:proofErr w:type="gramEnd"/>
      <w:r w:rsidRPr="00AB52A8">
        <w:rPr>
          <w:rFonts w:ascii="標楷體" w:eastAsia="標楷體" w:hAnsi="標楷體" w:hint="eastAsia"/>
          <w:szCs w:val="24"/>
        </w:rPr>
        <w:t>顯了科</w:t>
      </w:r>
    </w:p>
    <w:p w14:paraId="0FAA896C" w14:textId="6B2AA9F7" w:rsidR="007600D7" w:rsidRPr="00AB52A8" w:rsidRDefault="00B5379A" w:rsidP="00B5379A">
      <w:pPr>
        <w:jc w:val="both"/>
        <w:rPr>
          <w:rFonts w:ascii="標楷體" w:eastAsia="標楷體" w:hAnsi="標楷體"/>
          <w:szCs w:val="24"/>
        </w:rPr>
      </w:pPr>
      <w:r w:rsidRPr="00AB52A8">
        <w:rPr>
          <w:rFonts w:ascii="標楷體" w:eastAsia="標楷體" w:hAnsi="標楷體" w:hint="eastAsia"/>
          <w:szCs w:val="24"/>
        </w:rPr>
        <w:t xml:space="preserve">      </w:t>
      </w:r>
      <w:proofErr w:type="gramStart"/>
      <w:r w:rsidRPr="00AB52A8">
        <w:rPr>
          <w:rFonts w:ascii="標楷體" w:eastAsia="標楷體" w:hAnsi="標楷體" w:hint="eastAsia"/>
          <w:szCs w:val="24"/>
        </w:rPr>
        <w:t>學性</w:t>
      </w:r>
      <w:proofErr w:type="gramEnd"/>
      <w:r w:rsidRPr="00AB52A8">
        <w:rPr>
          <w:rFonts w:ascii="標楷體" w:eastAsia="標楷體" w:hAnsi="標楷體" w:hint="eastAsia"/>
          <w:szCs w:val="24"/>
        </w:rPr>
        <w:t>、時代性的進步要求。</w:t>
      </w:r>
    </w:p>
    <w:p w14:paraId="1C66A7CA" w14:textId="5EC74B42" w:rsidR="007600D7" w:rsidRPr="00AB52A8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AB52A8">
        <w:rPr>
          <w:rFonts w:ascii="標楷體" w:eastAsia="標楷體" w:hAnsi="標楷體"/>
          <w:szCs w:val="24"/>
        </w:rPr>
        <w:t>本學期課程架構：</w:t>
      </w:r>
    </w:p>
    <w:p w14:paraId="13F11935" w14:textId="2360B815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</w:p>
    <w:p w14:paraId="5082CF73" w14:textId="455D561A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8BD0FCB" w14:textId="7813AB3F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59D7B30" w14:textId="258B981C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757426F" w14:textId="699C9B7A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38057A9A" w14:textId="453D3345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7E4C94A" w14:textId="7F0AF2F2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21730AA" w14:textId="2EB2C240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1AD2D896" w14:textId="25CBA2F9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1037F1F1" w14:textId="4D4968F7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144CB156" w14:textId="5D3BEF68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F5C4757" w14:textId="7229B749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5694DD3" w14:textId="73DB7D7A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669ABC1" w14:textId="5EEEDD75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CB2C340" w14:textId="40F91763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F030017" w14:textId="600A149A" w:rsidR="00B5379A" w:rsidRPr="00AB52A8" w:rsidRDefault="00B5379A" w:rsidP="00B5379A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  <w:r w:rsidRPr="00AB52A8">
        <w:rPr>
          <w:rFonts w:ascii="標楷體" w:eastAsia="標楷體" w:hAnsi="標楷體"/>
          <w:noProof/>
        </w:rPr>
        <mc:AlternateContent>
          <mc:Choice Requires="wpg">
            <w:drawing>
              <wp:inline distT="0" distB="0" distL="0" distR="0" wp14:anchorId="7DC54B08" wp14:editId="14DC721D">
                <wp:extent cx="6138236" cy="3907730"/>
                <wp:effectExtent l="19050" t="19050" r="15240" b="17145"/>
                <wp:docPr id="1" name="群組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8236" cy="3907730"/>
                          <a:chOff x="2461" y="2893"/>
                          <a:chExt cx="8764" cy="6042"/>
                        </a:xfrm>
                      </wpg:grpSpPr>
                      <wps:wsp>
                        <wps:cNvPr id="65" name="Line 66"/>
                        <wps:cNvCnPr/>
                        <wps:spPr bwMode="auto">
                          <a:xfrm flipH="1">
                            <a:off x="4133" y="3440"/>
                            <a:ext cx="10" cy="523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2461" y="6164"/>
                            <a:ext cx="1511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274501" w14:textId="77777777" w:rsidR="00D23EF8" w:rsidRPr="00543B4F" w:rsidRDefault="00D23EF8" w:rsidP="00B5379A">
                              <w:pPr>
                                <w:jc w:val="center"/>
                                <w:rPr>
                                  <w:rFonts w:ascii="新細明體" w:hAnsi="新細明體"/>
                                  <w:szCs w:val="24"/>
                                </w:rPr>
                              </w:pPr>
                              <w:r w:rsidRPr="00543B4F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國語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5</w:t>
                              </w:r>
                              <w:r w:rsidRPr="00543B4F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7" name="Group 68"/>
                        <wpg:cNvGrpSpPr>
                          <a:grpSpLocks/>
                        </wpg:cNvGrpSpPr>
                        <wpg:grpSpPr bwMode="auto">
                          <a:xfrm>
                            <a:off x="4143" y="2893"/>
                            <a:ext cx="7081" cy="1113"/>
                            <a:chOff x="5355" y="1993"/>
                            <a:chExt cx="9927" cy="1346"/>
                          </a:xfrm>
                        </wpg:grpSpPr>
                        <wps:wsp>
                          <wps:cNvPr id="71" name="Line 72"/>
                          <wps:cNvCnPr/>
                          <wps:spPr bwMode="auto">
                            <a:xfrm>
                              <a:off x="5355" y="2658"/>
                              <a:ext cx="5817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19" y="2118"/>
                              <a:ext cx="293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8EF83F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第一單元</w:t>
                                </w:r>
                              </w:p>
                              <w:p w14:paraId="59D694A0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157C88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擁夢飛翔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36" y="1993"/>
                              <a:ext cx="5546" cy="13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10B530" w14:textId="77777777" w:rsidR="00D23EF8" w:rsidRPr="00656210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第一課　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蚊帳大使</w:t>
                                </w:r>
                              </w:p>
                              <w:p w14:paraId="5403BDF7" w14:textId="77777777" w:rsidR="00D23EF8" w:rsidRPr="00656210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第二課　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從空中看臺灣</w:t>
                                </w:r>
                              </w:p>
                              <w:p w14:paraId="2E9B8A2B" w14:textId="77777777" w:rsidR="00D23EF8" w:rsidRPr="00FB2A91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第三課　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攀岩高手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Line 73"/>
                        <wps:cNvCnPr/>
                        <wps:spPr bwMode="auto">
                          <a:xfrm>
                            <a:off x="4143" y="5580"/>
                            <a:ext cx="4639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682" y="5308"/>
                            <a:ext cx="2071" cy="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05A81" w14:textId="77777777" w:rsidR="00D23EF8" w:rsidRPr="00543B4F" w:rsidRDefault="00D23EF8" w:rsidP="00B5379A">
                              <w:pPr>
                                <w:jc w:val="center"/>
                                <w:rPr>
                                  <w:rFonts w:ascii="新細明體" w:hAnsi="新細明體"/>
                                  <w:szCs w:val="24"/>
                                </w:rPr>
                              </w:pPr>
                              <w:r w:rsidRPr="00543B4F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閱讀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階梯</w:t>
                              </w:r>
                              <w:r w:rsidRPr="00543B4F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6" name="Group 77"/>
                        <wpg:cNvGrpSpPr>
                          <a:grpSpLocks/>
                        </wpg:cNvGrpSpPr>
                        <wpg:grpSpPr bwMode="auto">
                          <a:xfrm>
                            <a:off x="4133" y="5966"/>
                            <a:ext cx="7081" cy="1111"/>
                            <a:chOff x="5341" y="5538"/>
                            <a:chExt cx="9846" cy="1344"/>
                          </a:xfrm>
                        </wpg:grpSpPr>
                        <wps:wsp>
                          <wps:cNvPr id="77" name="Line 78"/>
                          <wps:cNvCnPr/>
                          <wps:spPr bwMode="auto">
                            <a:xfrm>
                              <a:off x="5341" y="6201"/>
                              <a:ext cx="6073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5" y="5661"/>
                              <a:ext cx="293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6CDA43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第三單元</w:t>
                                </w:r>
                              </w:p>
                              <w:p w14:paraId="20FDF630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生命啟示錄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87" y="5538"/>
                              <a:ext cx="5500" cy="13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DA4B9B" w14:textId="77777777" w:rsidR="00D23EF8" w:rsidRPr="00656210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第七課　</w:t>
                                </w: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為生命找出口</w:t>
                                </w:r>
                              </w:p>
                              <w:p w14:paraId="56934DAD" w14:textId="77777777" w:rsidR="00D23EF8" w:rsidRPr="00656210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第八課　</w:t>
                                </w: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最勇敢的女孩</w:t>
                                </w:r>
                              </w:p>
                              <w:p w14:paraId="6C17D3EA" w14:textId="77777777" w:rsidR="00D23EF8" w:rsidRPr="00FB2A91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第九課　</w:t>
                                </w: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在挫折中成長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82"/>
                        <wpg:cNvGrpSpPr>
                          <a:grpSpLocks/>
                        </wpg:cNvGrpSpPr>
                        <wpg:grpSpPr bwMode="auto">
                          <a:xfrm>
                            <a:off x="4133" y="7181"/>
                            <a:ext cx="7081" cy="1113"/>
                            <a:chOff x="4157" y="7181"/>
                            <a:chExt cx="7081" cy="1113"/>
                          </a:xfrm>
                        </wpg:grpSpPr>
                        <wps:wsp>
                          <wps:cNvPr id="82" name="Line 83"/>
                          <wps:cNvCnPr/>
                          <wps:spPr bwMode="auto">
                            <a:xfrm>
                              <a:off x="4157" y="7731"/>
                              <a:ext cx="499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6" y="7265"/>
                              <a:ext cx="2113" cy="9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29B1B0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第四單元</w:t>
                                </w:r>
                              </w:p>
                              <w:p w14:paraId="7F92AC89" w14:textId="77777777" w:rsidR="00D23EF8" w:rsidRPr="00FB2A91" w:rsidRDefault="00D23EF8" w:rsidP="00B5379A">
                                <w:pPr>
                                  <w:jc w:val="center"/>
                                  <w:rPr>
                                    <w:rFonts w:ascii="新細明體"/>
                                    <w:sz w:val="32"/>
                                  </w:rPr>
                                </w:pP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與自然共舞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2" y="7181"/>
                              <a:ext cx="3956" cy="11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210C9" w14:textId="77777777" w:rsidR="00D23EF8" w:rsidRPr="00656210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第十課　</w:t>
                                </w: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山中寄情</w:t>
                                </w:r>
                              </w:p>
                              <w:p w14:paraId="397AC32A" w14:textId="77777777" w:rsidR="00D23EF8" w:rsidRPr="00656210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第十一課　</w:t>
                                </w: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與達駭黑熊走入山林</w:t>
                                </w:r>
                              </w:p>
                              <w:p w14:paraId="359DFB6C" w14:textId="77777777" w:rsidR="00D23EF8" w:rsidRPr="00FB2A91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  <w:lang w:eastAsia="zh-HK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第十二課　</w:t>
                                </w: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荒島上的國王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87"/>
                        <wpg:cNvGrpSpPr>
                          <a:grpSpLocks/>
                        </wpg:cNvGrpSpPr>
                        <wpg:grpSpPr bwMode="auto">
                          <a:xfrm>
                            <a:off x="4143" y="4107"/>
                            <a:ext cx="7081" cy="1113"/>
                            <a:chOff x="4143" y="4107"/>
                            <a:chExt cx="7081" cy="1113"/>
                          </a:xfrm>
                        </wpg:grpSpPr>
                        <wps:wsp>
                          <wps:cNvPr id="87" name="Line 88"/>
                          <wps:cNvCnPr/>
                          <wps:spPr bwMode="auto">
                            <a:xfrm>
                              <a:off x="4143" y="4657"/>
                              <a:ext cx="449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82" y="4210"/>
                              <a:ext cx="2072" cy="8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C33DEC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第二單元</w:t>
                                </w:r>
                              </w:p>
                              <w:p w14:paraId="452B387D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157C88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生活中的藝術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8" y="4107"/>
                              <a:ext cx="3956" cy="11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22DE44" w14:textId="77777777" w:rsidR="00D23EF8" w:rsidRPr="00543B4F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第四課　</w:t>
                                </w:r>
                                <w:r w:rsidRPr="00157C88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恆久的美</w:t>
                                </w:r>
                              </w:p>
                              <w:p w14:paraId="22B59BCA" w14:textId="77777777" w:rsidR="00D23EF8" w:rsidRPr="00543B4F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第五課　</w:t>
                                </w:r>
                                <w:r w:rsidRPr="00157C88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它抓得住你</w:t>
                                </w:r>
                                <w:r w:rsidRPr="00157C88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——</w:t>
                                </w:r>
                                <w:r w:rsidRPr="00157C88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商標的故事</w:t>
                                </w:r>
                              </w:p>
                              <w:p w14:paraId="2C2659FE" w14:textId="77777777" w:rsidR="00D23EF8" w:rsidRPr="00FB2A91" w:rsidRDefault="00D23EF8" w:rsidP="00B5379A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第六課　</w:t>
                                </w: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故事「動」起來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91"/>
                        <wpg:cNvGrpSpPr>
                          <a:grpSpLocks/>
                        </wpg:cNvGrpSpPr>
                        <wpg:grpSpPr bwMode="auto">
                          <a:xfrm>
                            <a:off x="4144" y="8395"/>
                            <a:ext cx="7081" cy="540"/>
                            <a:chOff x="4144" y="8395"/>
                            <a:chExt cx="7081" cy="540"/>
                          </a:xfrm>
                        </wpg:grpSpPr>
                        <wps:wsp>
                          <wps:cNvPr id="92" name="Line 93"/>
                          <wps:cNvCnPr/>
                          <wps:spPr bwMode="auto">
                            <a:xfrm>
                              <a:off x="4144" y="8666"/>
                              <a:ext cx="4607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3" y="8395"/>
                              <a:ext cx="2113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57354C" w14:textId="77777777" w:rsidR="00D23EF8" w:rsidRPr="00543B4F" w:rsidRDefault="00D23EF8" w:rsidP="00B5379A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閱讀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階梯</w:t>
                                </w: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Text Box 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9" y="8423"/>
                              <a:ext cx="3956" cy="5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A47E25" w14:textId="77777777" w:rsidR="00D23EF8" w:rsidRPr="00FB2A91" w:rsidRDefault="00D23EF8" w:rsidP="00B5379A">
                                <w:pPr>
                                  <w:spacing w:line="0" w:lineRule="atLeast"/>
                                  <w:rPr>
                                    <w:rFonts w:ascii="新細明體" w:hAnsi="新細明體"/>
                                  </w:rPr>
                                </w:pPr>
                                <w:r w:rsidRPr="0092471A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分享的金牌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7268" y="5336"/>
                            <a:ext cx="3956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8853F7" w14:textId="77777777" w:rsidR="00D23EF8" w:rsidRPr="00FB2A91" w:rsidRDefault="00D23EF8" w:rsidP="00B5379A">
                              <w:pPr>
                                <w:spacing w:line="0" w:lineRule="atLeast"/>
                                <w:rPr>
                                  <w:rFonts w:ascii="新細明體" w:hAnsi="新細明體"/>
                                </w:rPr>
                              </w:pPr>
                              <w:r w:rsidRPr="00157C88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畫家的天空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C54B08" id="群組 64" o:spid="_x0000_s1026" style="width:483.35pt;height:307.7pt;mso-position-horizontal-relative:char;mso-position-vertical-relative:line" coordorigin="2461,2893" coordsize="8764,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">
                <v:line id="Line 66" o:spid="_x0000_s1027" style="position:absolute;flip:x;visibility:visible;mso-wrap-style:square" from="4133,3440" to="4143,8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" o:spid="_x0000_s1028" type="#_x0000_t202" style="position:absolute;left:2461;top:6164;width:1511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" strokeweight="3pt">
                  <v:stroke linestyle="thinThin"/>
                  <v:textbox>
                    <w:txbxContent>
                      <w:p w14:paraId="21274501" w14:textId="77777777" w:rsidR="00D23EF8" w:rsidRPr="00543B4F" w:rsidRDefault="00D23EF8" w:rsidP="00B5379A">
                        <w:pPr>
                          <w:jc w:val="center"/>
                          <w:rPr>
                            <w:rFonts w:ascii="新細明體" w:hAnsi="新細明體"/>
                            <w:szCs w:val="24"/>
                          </w:rPr>
                        </w:pPr>
                        <w:r w:rsidRPr="00543B4F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國語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5</w:t>
                        </w:r>
                        <w:r w:rsidRPr="00543B4F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上</w:t>
                        </w:r>
                      </w:p>
                    </w:txbxContent>
                  </v:textbox>
                </v:shape>
                <v:group id="Group 68" o:spid="_x0000_s1029" style="position:absolute;left:4143;top:2893;width:7081;height:1113" coordorigin="5355,1993" coordsize="9927,1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line id="Line 72" o:spid="_x0000_s1030" style="position:absolute;visibility:visible;mso-wrap-style:square" from="5355,2658" to="11172,2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" strokeweight="1.5pt"/>
                  <v:shape id="Text Box 70" o:spid="_x0000_s1031" type="#_x0000_t202" style="position:absolute;left:6119;top:2118;width:293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" strokeweight="3pt">
                    <v:stroke linestyle="thinThin"/>
                    <v:textbox>
                      <w:txbxContent>
                        <w:p w14:paraId="7A8EF83F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第一單元</w:t>
                          </w:r>
                        </w:p>
                        <w:p w14:paraId="59D694A0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157C88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擁夢飛翔</w:t>
                          </w:r>
                        </w:p>
                      </w:txbxContent>
                    </v:textbox>
                  </v:shape>
                  <v:shape id="Text Box 71" o:spid="_x0000_s1032" type="#_x0000_t202" style="position:absolute;left:9736;top:1993;width:5546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" strokeweight="3pt">
                    <v:stroke linestyle="thinThin"/>
                    <v:textbox>
                      <w:txbxContent>
                        <w:p w14:paraId="1810B530" w14:textId="77777777" w:rsidR="00D23EF8" w:rsidRPr="00656210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第一課　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蚊帳大使</w:t>
                          </w:r>
                        </w:p>
                        <w:p w14:paraId="5403BDF7" w14:textId="77777777" w:rsidR="00D23EF8" w:rsidRPr="00656210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第二課　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從空中看臺灣</w:t>
                          </w:r>
                        </w:p>
                        <w:p w14:paraId="2E9B8A2B" w14:textId="77777777" w:rsidR="00D23EF8" w:rsidRPr="00FB2A91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第三課　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攀岩高手</w:t>
                          </w:r>
                        </w:p>
                      </w:txbxContent>
                    </v:textbox>
                  </v:shape>
                </v:group>
                <v:line id="Line 73" o:spid="_x0000_s1033" style="position:absolute;visibility:visible;mso-wrap-style:square" from="4143,5580" to="8782,5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" strokeweight="1.5pt"/>
                <v:shape id="Text Box 76" o:spid="_x0000_s1034" type="#_x0000_t202" style="position:absolute;left:4682;top:5308;width:2071;height:5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" strokeweight="3pt">
                  <v:stroke linestyle="thinThin"/>
                  <v:textbox>
                    <w:txbxContent>
                      <w:p w14:paraId="20105A81" w14:textId="77777777" w:rsidR="00D23EF8" w:rsidRPr="00543B4F" w:rsidRDefault="00D23EF8" w:rsidP="00B5379A">
                        <w:pPr>
                          <w:jc w:val="center"/>
                          <w:rPr>
                            <w:rFonts w:ascii="新細明體" w:hAnsi="新細明體"/>
                            <w:szCs w:val="24"/>
                          </w:rPr>
                        </w:pPr>
                        <w:r w:rsidRPr="00543B4F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閱讀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階梯</w:t>
                        </w:r>
                        <w:r w:rsidRPr="00543B4F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一</w:t>
                        </w:r>
                      </w:p>
                    </w:txbxContent>
                  </v:textbox>
                </v:shape>
                <v:group id="Group 77" o:spid="_x0000_s1035" style="position:absolute;left:4133;top:5966;width:7081;height:1111" coordorigin="5341,5538" coordsize="9846,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line id="Line 78" o:spid="_x0000_s1036" style="position:absolute;visibility:visible;mso-wrap-style:square" from="5341,6201" to="11414,6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" strokeweight="1.5pt"/>
                  <v:shape id="Text Box 79" o:spid="_x0000_s1037" type="#_x0000_t202" style="position:absolute;left:6105;top:5661;width:293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" strokeweight="3pt">
                    <v:stroke linestyle="thinThin"/>
                    <v:textbox>
                      <w:txbxContent>
                        <w:p w14:paraId="2E6CDA43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第三單元</w:t>
                          </w:r>
                        </w:p>
                        <w:p w14:paraId="20FDF630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生命啟示錄</w:t>
                          </w:r>
                        </w:p>
                      </w:txbxContent>
                    </v:textbox>
                  </v:shape>
                  <v:shape id="Text Box 80" o:spid="_x0000_s1038" type="#_x0000_t202" style="position:absolute;left:9687;top:5538;width:5500;height:1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" strokeweight="3pt">
                    <v:stroke linestyle="thinThin"/>
                    <v:textbox>
                      <w:txbxContent>
                        <w:p w14:paraId="49DA4B9B" w14:textId="77777777" w:rsidR="00D23EF8" w:rsidRPr="00656210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第七課　</w:t>
                          </w: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為生命找出口</w:t>
                          </w:r>
                        </w:p>
                        <w:p w14:paraId="56934DAD" w14:textId="77777777" w:rsidR="00D23EF8" w:rsidRPr="00656210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第八課　</w:t>
                          </w: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最勇敢的女孩</w:t>
                          </w:r>
                        </w:p>
                        <w:p w14:paraId="6C17D3EA" w14:textId="77777777" w:rsidR="00D23EF8" w:rsidRPr="00FB2A91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第九課　</w:t>
                          </w: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在挫折中成長</w:t>
                          </w:r>
                        </w:p>
                      </w:txbxContent>
                    </v:textbox>
                  </v:shape>
                </v:group>
                <v:group id="Group 82" o:spid="_x0000_s1039" style="position:absolute;left:4133;top:7181;width:7081;height:1113" coordorigin="4157,7181" coordsize="7081,1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line id="Line 83" o:spid="_x0000_s1040" style="position:absolute;visibility:visible;mso-wrap-style:square" from="4157,7731" to="9155,7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boFwwAAANsAAAAPAAAAZHJzL2Rvd25yZXYueG1sRI9Pi8Iw&#10;FMTvC36H8ARva6rCItUoIvgHb9sVwdujeba1zUtNUu1++83Cwh6HmfkNs1z3phFPcr6yrGAyTkAQ&#10;51ZXXCg4f+3e5yB8QNbYWCYF3+RhvRq8LTHV9sWf9MxCISKEfYoKyhDaVEqfl2TQj21LHL2bdQZD&#10;lK6Q2uErwk0jp0nyIQ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ebG6BcMAAADbAAAADwAA&#10;AAAAAAAAAAAAAAAHAgAAZHJzL2Rvd25yZXYueG1sUEsFBgAAAAADAAMAtwAAAPcCAAAAAA==&#10;" strokeweight="1.5pt"/>
                  <v:shape id="Text Box 84" o:spid="_x0000_s1041" type="#_x0000_t202" style="position:absolute;left:4706;top:7265;width:2113;height: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" strokeweight="3pt">
                    <v:stroke linestyle="thinThin"/>
                    <v:textbox>
                      <w:txbxContent>
                        <w:p w14:paraId="6929B1B0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第四單元</w:t>
                          </w:r>
                        </w:p>
                        <w:p w14:paraId="7F92AC89" w14:textId="77777777" w:rsidR="00D23EF8" w:rsidRPr="00FB2A91" w:rsidRDefault="00D23EF8" w:rsidP="00B5379A">
                          <w:pPr>
                            <w:jc w:val="center"/>
                            <w:rPr>
                              <w:rFonts w:ascii="新細明體"/>
                              <w:sz w:val="32"/>
                            </w:rPr>
                          </w:pP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與自然共舞</w:t>
                          </w:r>
                        </w:p>
                      </w:txbxContent>
                    </v:textbox>
                  </v:shape>
                  <v:shape id="Text Box 85" o:spid="_x0000_s1042" type="#_x0000_t202" style="position:absolute;left:7282;top:7181;width:3956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" strokeweight="3pt">
                    <v:stroke linestyle="thinThin"/>
                    <v:textbox>
                      <w:txbxContent>
                        <w:p w14:paraId="38F210C9" w14:textId="77777777" w:rsidR="00D23EF8" w:rsidRPr="00656210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第十課　</w:t>
                          </w: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山中寄情</w:t>
                          </w:r>
                        </w:p>
                        <w:p w14:paraId="397AC32A" w14:textId="77777777" w:rsidR="00D23EF8" w:rsidRPr="00656210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第十一課　</w:t>
                          </w: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與達駭黑熊走入山林</w:t>
                          </w:r>
                        </w:p>
                        <w:p w14:paraId="359DFB6C" w14:textId="77777777" w:rsidR="00D23EF8" w:rsidRPr="00FB2A91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  <w:lang w:eastAsia="zh-HK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第十二課　</w:t>
                          </w: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荒島上的國王</w:t>
                          </w:r>
                        </w:p>
                      </w:txbxContent>
                    </v:textbox>
                  </v:shape>
                </v:group>
                <v:group id="Group 87" o:spid="_x0000_s1043" style="position:absolute;left:4143;top:4107;width:7081;height:1113" coordorigin="4143,4107" coordsize="7081,1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line id="Line 88" o:spid="_x0000_s1044" style="position:absolute;visibility:visible;mso-wrap-style:square" from="4143,4657" to="8641,4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" strokeweight="1.5pt"/>
                  <v:shape id="Text Box 89" o:spid="_x0000_s1045" type="#_x0000_t202" style="position:absolute;left:4682;top:4210;width:2072;height: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" strokeweight="3pt">
                    <v:stroke linestyle="thinThin"/>
                    <v:textbox>
                      <w:txbxContent>
                        <w:p w14:paraId="08C33DEC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第二單元</w:t>
                          </w:r>
                        </w:p>
                        <w:p w14:paraId="452B387D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157C88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生活中的藝術</w:t>
                          </w:r>
                        </w:p>
                      </w:txbxContent>
                    </v:textbox>
                  </v:shape>
                  <v:shape id="Text Box 90" o:spid="_x0000_s1046" type="#_x0000_t202" style="position:absolute;left:7268;top:4107;width:3956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" strokeweight="3pt">
                    <v:stroke linestyle="thinThin"/>
                    <v:textbox>
                      <w:txbxContent>
                        <w:p w14:paraId="2622DE44" w14:textId="77777777" w:rsidR="00D23EF8" w:rsidRPr="00543B4F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第四課　</w:t>
                          </w:r>
                          <w:r w:rsidRPr="00157C88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恆久的美</w:t>
                          </w:r>
                        </w:p>
                        <w:p w14:paraId="22B59BCA" w14:textId="77777777" w:rsidR="00D23EF8" w:rsidRPr="00543B4F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第五課　</w:t>
                          </w:r>
                          <w:r w:rsidRPr="00157C88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它抓得住你</w:t>
                          </w:r>
                          <w:r w:rsidRPr="00157C88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——</w:t>
                          </w:r>
                          <w:r w:rsidRPr="00157C88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商標的故事</w:t>
                          </w:r>
                        </w:p>
                        <w:p w14:paraId="2C2659FE" w14:textId="77777777" w:rsidR="00D23EF8" w:rsidRPr="00FB2A91" w:rsidRDefault="00D23EF8" w:rsidP="00B5379A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第六課　</w:t>
                          </w: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故事「動」起來</w:t>
                          </w:r>
                        </w:p>
                      </w:txbxContent>
                    </v:textbox>
                  </v:shape>
                </v:group>
                <v:group id="Group 91" o:spid="_x0000_s1047" style="position:absolute;left:4144;top:8395;width:7081;height:540" coordorigin="4144,8395" coordsize="7081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line id="Line 93" o:spid="_x0000_s1048" style="position:absolute;visibility:visible;mso-wrap-style:square" from="4144,8666" to="8751,8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" strokeweight="1.5pt"/>
                  <v:shape id="Text Box 94" o:spid="_x0000_s1049" type="#_x0000_t202" style="position:absolute;left:4693;top:8395;width:211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" strokeweight="3pt">
                    <v:stroke linestyle="thinThin"/>
                    <v:textbox>
                      <w:txbxContent>
                        <w:p w14:paraId="5657354C" w14:textId="77777777" w:rsidR="00D23EF8" w:rsidRPr="00543B4F" w:rsidRDefault="00D23EF8" w:rsidP="00B5379A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閱讀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階梯</w:t>
                          </w: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二</w:t>
                          </w:r>
                        </w:p>
                      </w:txbxContent>
                    </v:textbox>
                  </v:shape>
                  <v:shape id="Text Box 95" o:spid="_x0000_s1050" type="#_x0000_t202" style="position:absolute;left:7269;top:8423;width:3956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" strokeweight="3pt">
                    <v:stroke linestyle="thinThin"/>
                    <v:textbox>
                      <w:txbxContent>
                        <w:p w14:paraId="6AA47E25" w14:textId="77777777" w:rsidR="00D23EF8" w:rsidRPr="00FB2A91" w:rsidRDefault="00D23EF8" w:rsidP="00B5379A">
                          <w:pPr>
                            <w:spacing w:line="0" w:lineRule="atLeast"/>
                            <w:rPr>
                              <w:rFonts w:ascii="新細明體" w:hAnsi="新細明體"/>
                            </w:rPr>
                          </w:pPr>
                          <w:r w:rsidRPr="0092471A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分享的金牌</w:t>
                          </w:r>
                        </w:p>
                      </w:txbxContent>
                    </v:textbox>
                  </v:shape>
                </v:group>
                <v:shape id="Text Box 74" o:spid="_x0000_s1051" type="#_x0000_t202" style="position:absolute;left:7268;top:5336;width:3956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" strokeweight="3pt">
                  <v:stroke linestyle="thinThin"/>
                  <v:textbox>
                    <w:txbxContent>
                      <w:p w14:paraId="438853F7" w14:textId="77777777" w:rsidR="00D23EF8" w:rsidRPr="00FB2A91" w:rsidRDefault="00D23EF8" w:rsidP="00B5379A">
                        <w:pPr>
                          <w:spacing w:line="0" w:lineRule="atLeast"/>
                          <w:rPr>
                            <w:rFonts w:ascii="新細明體" w:hAnsi="新細明體"/>
                          </w:rPr>
                        </w:pPr>
                        <w:r w:rsidRPr="00157C88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畫家的天空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C24CEE" w14:textId="4C4C2456" w:rsidR="00B5379A" w:rsidRPr="00AB52A8" w:rsidRDefault="007028AF" w:rsidP="00B5379A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 w:hint="eastAsia"/>
          <w:szCs w:val="24"/>
        </w:rPr>
      </w:pPr>
      <w:r w:rsidRPr="00AB52A8">
        <w:rPr>
          <w:rFonts w:ascii="標楷體" w:eastAsia="標楷體" w:hAnsi="標楷體" w:hint="eastAsia"/>
          <w:szCs w:val="24"/>
        </w:rPr>
        <w:t xml:space="preserve"> </w:t>
      </w:r>
      <w:r w:rsidR="007600D7" w:rsidRPr="00AB52A8">
        <w:rPr>
          <w:rFonts w:ascii="標楷體" w:eastAsia="標楷體" w:hAnsi="標楷體" w:hint="eastAsia"/>
          <w:szCs w:val="24"/>
        </w:rPr>
        <w:t>學習總目標</w:t>
      </w:r>
      <w:r w:rsidR="001A068F" w:rsidRPr="00AB52A8">
        <w:rPr>
          <w:rFonts w:ascii="標楷體" w:eastAsia="標楷體" w:hAnsi="標楷體" w:hint="eastAsia"/>
          <w:szCs w:val="24"/>
        </w:rPr>
        <w:t>：</w:t>
      </w:r>
    </w:p>
    <w:p w14:paraId="7F6B4C10" w14:textId="205ADB6E" w:rsidR="00B5379A" w:rsidRPr="00AB52A8" w:rsidRDefault="00B5379A" w:rsidP="00B5379A">
      <w:pPr>
        <w:pStyle w:val="1"/>
        <w:spacing w:after="60" w:line="0" w:lineRule="atLeast"/>
        <w:ind w:left="567" w:right="57"/>
        <w:jc w:val="left"/>
        <w:rPr>
          <w:rFonts w:ascii="標楷體" w:eastAsia="標楷體" w:hAnsi="標楷體"/>
          <w:sz w:val="22"/>
          <w:szCs w:val="22"/>
        </w:rPr>
      </w:pPr>
      <w:r w:rsidRPr="00AB52A8">
        <w:rPr>
          <w:rFonts w:ascii="標楷體" w:eastAsia="標楷體" w:hAnsi="標楷體"/>
          <w:sz w:val="22"/>
          <w:szCs w:val="22"/>
        </w:rPr>
        <w:t>1.透過人物築夢的過程，體會夢想需要堅持，才可能實現。</w:t>
      </w:r>
    </w:p>
    <w:p w14:paraId="5251F67A" w14:textId="77777777" w:rsidR="00B5379A" w:rsidRPr="00AB52A8" w:rsidRDefault="00B5379A" w:rsidP="00B5379A">
      <w:pPr>
        <w:pStyle w:val="1"/>
        <w:spacing w:after="60" w:line="0" w:lineRule="atLeast"/>
        <w:ind w:left="567" w:right="57"/>
        <w:jc w:val="left"/>
        <w:rPr>
          <w:rFonts w:ascii="標楷體" w:eastAsia="標楷體" w:hAnsi="標楷體"/>
          <w:sz w:val="22"/>
          <w:szCs w:val="22"/>
        </w:rPr>
      </w:pPr>
      <w:r w:rsidRPr="00AB52A8">
        <w:rPr>
          <w:rFonts w:ascii="標楷體" w:eastAsia="標楷體" w:hAnsi="標楷體"/>
          <w:sz w:val="22"/>
          <w:szCs w:val="22"/>
        </w:rPr>
        <w:t>2.認識不同的藝術形式，了解美的意義，以及對心靈的正面影響。</w:t>
      </w:r>
    </w:p>
    <w:p w14:paraId="2D69791E" w14:textId="77777777" w:rsidR="00B5379A" w:rsidRPr="00AB52A8" w:rsidRDefault="00B5379A" w:rsidP="00B5379A">
      <w:pPr>
        <w:pStyle w:val="1"/>
        <w:spacing w:after="60" w:line="0" w:lineRule="atLeast"/>
        <w:ind w:left="567" w:right="57"/>
        <w:jc w:val="left"/>
        <w:rPr>
          <w:rFonts w:ascii="標楷體" w:eastAsia="標楷體" w:hAnsi="標楷體"/>
          <w:sz w:val="22"/>
          <w:szCs w:val="22"/>
        </w:rPr>
      </w:pPr>
      <w:r w:rsidRPr="00AB52A8">
        <w:rPr>
          <w:rFonts w:ascii="標楷體" w:eastAsia="標楷體" w:hAnsi="標楷體"/>
          <w:sz w:val="22"/>
          <w:szCs w:val="22"/>
        </w:rPr>
        <w:t>3.培養面對生命挫折的勇氣，發現生命，珍惜生命，尊重生命，發揮生命的光與熱。</w:t>
      </w:r>
    </w:p>
    <w:p w14:paraId="425842B9" w14:textId="77777777" w:rsidR="00B5379A" w:rsidRPr="00AB52A8" w:rsidRDefault="00B5379A" w:rsidP="00B5379A">
      <w:pPr>
        <w:pStyle w:val="1"/>
        <w:spacing w:after="60" w:line="0" w:lineRule="atLeast"/>
        <w:ind w:left="567" w:right="57"/>
        <w:jc w:val="left"/>
        <w:rPr>
          <w:rFonts w:ascii="標楷體" w:eastAsia="標楷體" w:hAnsi="標楷體"/>
          <w:sz w:val="22"/>
          <w:szCs w:val="22"/>
        </w:rPr>
      </w:pPr>
      <w:r w:rsidRPr="00AB52A8">
        <w:rPr>
          <w:rFonts w:ascii="標楷體" w:eastAsia="標楷體" w:hAnsi="標楷體"/>
          <w:sz w:val="22"/>
          <w:szCs w:val="22"/>
        </w:rPr>
        <w:t>4.透過自然的觀察，了解並欣賞大自然，體驗大自然的變化，欣賞自然景觀的情趣。</w:t>
      </w:r>
    </w:p>
    <w:p w14:paraId="4F049058" w14:textId="77777777" w:rsidR="00B5379A" w:rsidRPr="00AB52A8" w:rsidRDefault="00B5379A" w:rsidP="00B5379A">
      <w:pPr>
        <w:pStyle w:val="1"/>
        <w:spacing w:after="60" w:line="0" w:lineRule="atLeast"/>
        <w:ind w:left="567" w:right="57"/>
        <w:jc w:val="left"/>
        <w:rPr>
          <w:rFonts w:ascii="標楷體" w:eastAsia="標楷體" w:hAnsi="標楷體"/>
          <w:sz w:val="22"/>
          <w:szCs w:val="22"/>
        </w:rPr>
      </w:pPr>
      <w:r w:rsidRPr="00AB52A8">
        <w:rPr>
          <w:rFonts w:ascii="標楷體" w:eastAsia="標楷體" w:hAnsi="標楷體"/>
          <w:sz w:val="22"/>
          <w:szCs w:val="22"/>
        </w:rPr>
        <w:t>5.透過古今中外不同作品，體會文字傳達人與人之間互動的溫暖，以及從大自然中得到的啟發。</w:t>
      </w:r>
    </w:p>
    <w:p w14:paraId="7D225156" w14:textId="77777777" w:rsidR="00B5379A" w:rsidRPr="00AB52A8" w:rsidRDefault="00B5379A" w:rsidP="00B5379A">
      <w:pPr>
        <w:pStyle w:val="1"/>
        <w:spacing w:after="60" w:line="0" w:lineRule="atLeast"/>
        <w:ind w:left="567" w:right="57"/>
        <w:jc w:val="left"/>
        <w:rPr>
          <w:rFonts w:ascii="標楷體" w:eastAsia="標楷體" w:hAnsi="標楷體"/>
          <w:sz w:val="22"/>
          <w:szCs w:val="22"/>
        </w:rPr>
      </w:pPr>
      <w:r w:rsidRPr="00AB52A8">
        <w:rPr>
          <w:rFonts w:ascii="標楷體" w:eastAsia="標楷體" w:hAnsi="標楷體"/>
          <w:sz w:val="22"/>
          <w:szCs w:val="22"/>
        </w:rPr>
        <w:t>6藉由家人親情、同儕的友情、民胞物與的大愛之情，體會人情之美，學習在愛的過程中，得到成長，懂得愛人與被愛。</w:t>
      </w:r>
    </w:p>
    <w:p w14:paraId="78701890" w14:textId="201ACDB6" w:rsidR="00B5379A" w:rsidRPr="00AB52A8" w:rsidRDefault="00B5379A" w:rsidP="00B5379A">
      <w:pPr>
        <w:pStyle w:val="1"/>
        <w:spacing w:after="60" w:line="0" w:lineRule="atLeast"/>
        <w:ind w:left="567" w:right="57"/>
        <w:jc w:val="left"/>
        <w:rPr>
          <w:rFonts w:ascii="標楷體" w:eastAsia="標楷體" w:hAnsi="標楷體" w:hint="eastAsia"/>
          <w:sz w:val="22"/>
          <w:szCs w:val="22"/>
        </w:rPr>
      </w:pPr>
      <w:r w:rsidRPr="00AB52A8">
        <w:rPr>
          <w:rFonts w:ascii="標楷體" w:eastAsia="標楷體" w:hAnsi="標楷體"/>
          <w:sz w:val="22"/>
          <w:szCs w:val="22"/>
        </w:rPr>
        <w:t>7.透過名家名作的閱讀活動，養成主動閱讀課外讀物的習慣，並配合作家作品的資料搜尋，擴大閱讀的領域。</w:t>
      </w:r>
    </w:p>
    <w:p w14:paraId="095002AB" w14:textId="77777777" w:rsidR="007028AF" w:rsidRPr="00AB52A8" w:rsidRDefault="007028AF" w:rsidP="001A068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AB52A8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6"/>
        <w:gridCol w:w="666"/>
        <w:gridCol w:w="1000"/>
        <w:gridCol w:w="1569"/>
        <w:gridCol w:w="1935"/>
        <w:gridCol w:w="1799"/>
        <w:gridCol w:w="1359"/>
        <w:gridCol w:w="1153"/>
        <w:gridCol w:w="973"/>
      </w:tblGrid>
      <w:tr w:rsidR="003C6E4E" w:rsidRPr="00AB52A8" w14:paraId="08383008" w14:textId="77777777" w:rsidTr="00AB52A8">
        <w:trPr>
          <w:trHeight w:val="720"/>
        </w:trPr>
        <w:tc>
          <w:tcPr>
            <w:tcW w:w="456" w:type="dxa"/>
            <w:vMerge w:val="restart"/>
            <w:vAlign w:val="center"/>
          </w:tcPr>
          <w:p w14:paraId="5D83025B" w14:textId="77777777" w:rsidR="003C6E4E" w:rsidRPr="00AB52A8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lastRenderedPageBreak/>
              <w:t>起訖</w:t>
            </w:r>
            <w:proofErr w:type="gramStart"/>
            <w:r w:rsidRPr="00AB52A8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 w:rsidRPr="00AB52A8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666" w:type="dxa"/>
            <w:vMerge w:val="restart"/>
            <w:vAlign w:val="center"/>
          </w:tcPr>
          <w:p w14:paraId="05FE4BA8" w14:textId="77777777" w:rsidR="003C6E4E" w:rsidRPr="00AB52A8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1000" w:type="dxa"/>
            <w:vMerge w:val="restart"/>
            <w:vAlign w:val="center"/>
          </w:tcPr>
          <w:p w14:paraId="07A92368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課程主題－單元名稱</w:t>
            </w:r>
          </w:p>
        </w:tc>
        <w:tc>
          <w:tcPr>
            <w:tcW w:w="1569" w:type="dxa"/>
            <w:vMerge w:val="restart"/>
            <w:vAlign w:val="center"/>
          </w:tcPr>
          <w:p w14:paraId="7EC0092C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核心素養</w:t>
            </w:r>
          </w:p>
          <w:p w14:paraId="282CC643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指標</w:t>
            </w:r>
          </w:p>
        </w:tc>
        <w:tc>
          <w:tcPr>
            <w:tcW w:w="3734" w:type="dxa"/>
            <w:gridSpan w:val="2"/>
            <w:vAlign w:val="center"/>
          </w:tcPr>
          <w:p w14:paraId="58BEB3C2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學習重點</w:t>
            </w:r>
          </w:p>
        </w:tc>
        <w:tc>
          <w:tcPr>
            <w:tcW w:w="1359" w:type="dxa"/>
            <w:vMerge w:val="restart"/>
            <w:vAlign w:val="center"/>
          </w:tcPr>
          <w:p w14:paraId="2702F4E4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學習</w:t>
            </w:r>
          </w:p>
          <w:p w14:paraId="37799962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目標</w:t>
            </w:r>
          </w:p>
        </w:tc>
        <w:tc>
          <w:tcPr>
            <w:tcW w:w="1153" w:type="dxa"/>
            <w:vMerge w:val="restart"/>
            <w:vAlign w:val="center"/>
          </w:tcPr>
          <w:p w14:paraId="2207891A" w14:textId="77777777" w:rsid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議題</w:t>
            </w:r>
          </w:p>
          <w:p w14:paraId="4EFE142D" w14:textId="21F729B3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bookmarkStart w:id="0" w:name="_GoBack"/>
            <w:bookmarkEnd w:id="0"/>
            <w:r w:rsidRPr="00AB52A8">
              <w:rPr>
                <w:rFonts w:ascii="標楷體" w:eastAsia="標楷體" w:hAnsi="標楷體" w:hint="eastAsia"/>
                <w:szCs w:val="18"/>
              </w:rPr>
              <w:t>融入</w:t>
            </w:r>
          </w:p>
        </w:tc>
        <w:tc>
          <w:tcPr>
            <w:tcW w:w="973" w:type="dxa"/>
            <w:vMerge w:val="restart"/>
            <w:vAlign w:val="center"/>
          </w:tcPr>
          <w:p w14:paraId="0458D872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評量</w:t>
            </w:r>
          </w:p>
          <w:p w14:paraId="5F743593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方式</w:t>
            </w:r>
          </w:p>
        </w:tc>
      </w:tr>
      <w:tr w:rsidR="003C6E4E" w:rsidRPr="00AB52A8" w14:paraId="51F8FEF0" w14:textId="77777777" w:rsidTr="00AB52A8">
        <w:trPr>
          <w:trHeight w:val="720"/>
        </w:trPr>
        <w:tc>
          <w:tcPr>
            <w:tcW w:w="456" w:type="dxa"/>
            <w:vMerge/>
            <w:vAlign w:val="center"/>
          </w:tcPr>
          <w:p w14:paraId="6E975E66" w14:textId="77777777" w:rsidR="003C6E4E" w:rsidRPr="00AB52A8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66" w:type="dxa"/>
            <w:vMerge/>
            <w:vAlign w:val="center"/>
          </w:tcPr>
          <w:p w14:paraId="400D5170" w14:textId="77777777" w:rsidR="003C6E4E" w:rsidRPr="00AB52A8" w:rsidRDefault="003C6E4E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14:paraId="59F9FC32" w14:textId="77777777" w:rsidR="003C6E4E" w:rsidRPr="00AB52A8" w:rsidRDefault="003C6E4E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569" w:type="dxa"/>
            <w:vMerge/>
            <w:vAlign w:val="center"/>
          </w:tcPr>
          <w:p w14:paraId="664CE114" w14:textId="77777777" w:rsidR="003C6E4E" w:rsidRPr="00AB52A8" w:rsidRDefault="003C6E4E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35" w:type="dxa"/>
            <w:vAlign w:val="center"/>
          </w:tcPr>
          <w:p w14:paraId="2E63B115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學習</w:t>
            </w:r>
          </w:p>
          <w:p w14:paraId="418D2CEC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內容</w:t>
            </w:r>
          </w:p>
        </w:tc>
        <w:tc>
          <w:tcPr>
            <w:tcW w:w="1799" w:type="dxa"/>
            <w:vAlign w:val="center"/>
          </w:tcPr>
          <w:p w14:paraId="60013FB6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學習</w:t>
            </w:r>
          </w:p>
          <w:p w14:paraId="2AF60B20" w14:textId="77777777" w:rsidR="003C6E4E" w:rsidRPr="00AB52A8" w:rsidRDefault="003C6E4E" w:rsidP="00F94AC2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AB52A8">
              <w:rPr>
                <w:rFonts w:ascii="標楷體" w:eastAsia="標楷體" w:hAnsi="標楷體" w:hint="eastAsia"/>
                <w:szCs w:val="18"/>
              </w:rPr>
              <w:t>表現</w:t>
            </w:r>
          </w:p>
        </w:tc>
        <w:tc>
          <w:tcPr>
            <w:tcW w:w="1359" w:type="dxa"/>
            <w:vMerge/>
            <w:vAlign w:val="center"/>
          </w:tcPr>
          <w:p w14:paraId="3C159494" w14:textId="77777777" w:rsidR="003C6E4E" w:rsidRPr="00AB52A8" w:rsidRDefault="003C6E4E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53" w:type="dxa"/>
            <w:vMerge/>
            <w:vAlign w:val="center"/>
          </w:tcPr>
          <w:p w14:paraId="22F1D652" w14:textId="77777777" w:rsidR="003C6E4E" w:rsidRPr="00AB52A8" w:rsidRDefault="003C6E4E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32B7D87D" w14:textId="77777777" w:rsidR="003C6E4E" w:rsidRPr="00AB52A8" w:rsidRDefault="003C6E4E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F94AC2" w:rsidRPr="00AB52A8" w14:paraId="69760E4F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58591A9F" w14:textId="77777777" w:rsidR="00F94AC2" w:rsidRPr="00AB52A8" w:rsidRDefault="00F94AC2" w:rsidP="00F94AC2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</w:p>
        </w:tc>
        <w:tc>
          <w:tcPr>
            <w:tcW w:w="666" w:type="dxa"/>
            <w:vAlign w:val="center"/>
          </w:tcPr>
          <w:p w14:paraId="6D5F3301" w14:textId="77777777" w:rsidR="00F94AC2" w:rsidRPr="00AB52A8" w:rsidRDefault="00F94AC2" w:rsidP="00F94AC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9/1</w:t>
            </w:r>
          </w:p>
          <w:p w14:paraId="7834A71E" w14:textId="77777777" w:rsidR="00F94AC2" w:rsidRPr="00AB52A8" w:rsidRDefault="00F94AC2" w:rsidP="00F94AC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16FC308C" w14:textId="77777777" w:rsidR="00F94AC2" w:rsidRPr="00AB52A8" w:rsidRDefault="00F94AC2" w:rsidP="00F94AC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9/5</w:t>
            </w:r>
          </w:p>
        </w:tc>
        <w:tc>
          <w:tcPr>
            <w:tcW w:w="1000" w:type="dxa"/>
            <w:vAlign w:val="center"/>
          </w:tcPr>
          <w:p w14:paraId="273396FA" w14:textId="77777777" w:rsidR="00F94AC2" w:rsidRPr="00AB52A8" w:rsidRDefault="00F94AC2" w:rsidP="00F94AC2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第一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單元擁夢飛翔</w:t>
            </w:r>
            <w:proofErr w:type="gramEnd"/>
          </w:p>
          <w:p w14:paraId="63DF2E11" w14:textId="3151A076" w:rsidR="00F94AC2" w:rsidRPr="00AB52A8" w:rsidRDefault="00F94AC2" w:rsidP="00F94AC2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第一課蚊帳大使</w:t>
            </w:r>
          </w:p>
        </w:tc>
        <w:tc>
          <w:tcPr>
            <w:tcW w:w="1569" w:type="dxa"/>
            <w:vAlign w:val="center"/>
          </w:tcPr>
          <w:p w14:paraId="28E67197" w14:textId="77777777" w:rsidR="00F94AC2" w:rsidRPr="00AB52A8" w:rsidRDefault="00F94AC2" w:rsidP="00F94AC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2BA06C0D" w14:textId="77777777" w:rsidR="00F94AC2" w:rsidRPr="00AB52A8" w:rsidRDefault="00F94AC2" w:rsidP="00F94AC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03F73FC2" w14:textId="445DF00F" w:rsidR="00F94AC2" w:rsidRPr="00AB52A8" w:rsidRDefault="00F94AC2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35" w:type="dxa"/>
          </w:tcPr>
          <w:p w14:paraId="439DB69F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1473BCD8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37205E18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6FC69E53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  <w:p w14:paraId="3F55B970" w14:textId="31B4CDAA" w:rsidR="00F94AC2" w:rsidRPr="00AB52A8" w:rsidRDefault="00F94AC2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Cb-Ⅲ-2 各類文本中所反映的個人與家庭、鄉里、國族及其他社群的關係。</w:t>
            </w:r>
          </w:p>
        </w:tc>
        <w:tc>
          <w:tcPr>
            <w:tcW w:w="1799" w:type="dxa"/>
          </w:tcPr>
          <w:p w14:paraId="7047E834" w14:textId="77777777" w:rsidR="00F94AC2" w:rsidRPr="00AB52A8" w:rsidRDefault="00F94AC2" w:rsidP="00F94AC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11A40B3B" w14:textId="77777777" w:rsidR="00F94AC2" w:rsidRPr="00AB52A8" w:rsidRDefault="00F94AC2" w:rsidP="00F94AC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2-Ⅲ-5 把握說話內容的主題、重要細節與結構邏輯。</w:t>
            </w:r>
          </w:p>
          <w:p w14:paraId="5D4F7F1E" w14:textId="77777777" w:rsidR="00F94AC2" w:rsidRPr="00AB52A8" w:rsidRDefault="00F94AC2" w:rsidP="00F94AC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2-Ⅲ-6 結合科技與資訊，提升表達的效能。</w:t>
            </w:r>
          </w:p>
          <w:p w14:paraId="4DCC93F0" w14:textId="77777777" w:rsidR="00F94AC2" w:rsidRPr="00AB52A8" w:rsidRDefault="00F94AC2" w:rsidP="00F94AC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14:paraId="3C54498F" w14:textId="77777777" w:rsidR="00F94AC2" w:rsidRPr="00AB52A8" w:rsidRDefault="00F94AC2" w:rsidP="00F94AC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14:paraId="56B7CDDC" w14:textId="0896D7F5" w:rsidR="00F94AC2" w:rsidRPr="00AB52A8" w:rsidRDefault="00F94AC2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</w:tc>
        <w:tc>
          <w:tcPr>
            <w:tcW w:w="1359" w:type="dxa"/>
          </w:tcPr>
          <w:p w14:paraId="7F9C4634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293E459C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1.根據標題和單元主題預測課文內容，連結相關知識與經驗表達想法。</w:t>
            </w:r>
          </w:p>
          <w:p w14:paraId="550129F1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2.運用理解詞語策略，辨析多義詞，並能應用在句子上。</w:t>
            </w:r>
          </w:p>
          <w:p w14:paraId="28B2EC34" w14:textId="77777777" w:rsidR="00F94AC2" w:rsidRPr="00AB52A8" w:rsidRDefault="00F94AC2" w:rsidP="00F94AC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3.透過提問掌握文章重點，理解課文內容與文章要旨。</w:t>
            </w:r>
          </w:p>
          <w:p w14:paraId="64615865" w14:textId="731C3EB6" w:rsidR="00F94AC2" w:rsidRPr="00AB52A8" w:rsidRDefault="00F94AC2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4.運用摘要策略，找出意義段，寫出大意。</w:t>
            </w:r>
          </w:p>
        </w:tc>
        <w:tc>
          <w:tcPr>
            <w:tcW w:w="1153" w:type="dxa"/>
          </w:tcPr>
          <w:p w14:paraId="5B0C2C42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7D0ABD1C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【人權教育】</w:t>
            </w:r>
          </w:p>
          <w:p w14:paraId="2005D2E9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人E4 表達自己對一個美好世界的想法，並聆聽他人的想法。</w:t>
            </w:r>
          </w:p>
          <w:p w14:paraId="1A78F250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2CF4AD59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生E7 發展設身處地、感同身受的同理心及主動去愛的能力，察覺自己從他者接受的各種幫助，培養感恩之心。</w:t>
            </w:r>
          </w:p>
          <w:p w14:paraId="41AAF158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55F997C8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E5 探索自己的價值觀。</w:t>
            </w:r>
          </w:p>
          <w:p w14:paraId="058914FA" w14:textId="6340B330" w:rsidR="00F94AC2" w:rsidRPr="00AB52A8" w:rsidRDefault="00F94AC2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</w:tc>
        <w:tc>
          <w:tcPr>
            <w:tcW w:w="973" w:type="dxa"/>
          </w:tcPr>
          <w:p w14:paraId="78BE0DA1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2E1DCC34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482FC453" w14:textId="77777777" w:rsidR="00F94AC2" w:rsidRPr="00AB52A8" w:rsidRDefault="00F94AC2" w:rsidP="00F94AC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76F67F14" w14:textId="6B8B9165" w:rsidR="00F94AC2" w:rsidRPr="00AB52A8" w:rsidRDefault="00F94AC2" w:rsidP="00F94AC2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8C7419" w:rsidRPr="00AB52A8" w14:paraId="70025928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710FEA34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66" w:type="dxa"/>
            <w:vAlign w:val="center"/>
          </w:tcPr>
          <w:p w14:paraId="0A98B040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9/8</w:t>
            </w:r>
          </w:p>
          <w:p w14:paraId="1EAE3555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1C40CC8E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9/12</w:t>
            </w:r>
          </w:p>
        </w:tc>
        <w:tc>
          <w:tcPr>
            <w:tcW w:w="1000" w:type="dxa"/>
            <w:vAlign w:val="center"/>
          </w:tcPr>
          <w:p w14:paraId="670DA012" w14:textId="77777777" w:rsidR="008C7419" w:rsidRPr="00AB52A8" w:rsidRDefault="008C7419" w:rsidP="008C7419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第一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單元擁夢飛翔</w:t>
            </w:r>
            <w:proofErr w:type="gramEnd"/>
          </w:p>
          <w:p w14:paraId="7CF432C8" w14:textId="50E8F833" w:rsidR="008C7419" w:rsidRPr="00AB52A8" w:rsidRDefault="008C7419" w:rsidP="008C7419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第一課蚊帳大使／第二課從空中看臺灣</w:t>
            </w:r>
          </w:p>
        </w:tc>
        <w:tc>
          <w:tcPr>
            <w:tcW w:w="1569" w:type="dxa"/>
          </w:tcPr>
          <w:p w14:paraId="0C5C0333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40F3852F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594924C1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6613E14B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23B6EAA4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3B545ABD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理日常生活問題。</w:t>
            </w:r>
          </w:p>
          <w:p w14:paraId="2E29D13D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14:paraId="3F4D22A2" w14:textId="154CDD11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35" w:type="dxa"/>
          </w:tcPr>
          <w:p w14:paraId="0484C4D8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【一、蚊帳大使】</w:t>
            </w:r>
          </w:p>
          <w:p w14:paraId="74803A8D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76533A3E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71EE42A6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  <w:p w14:paraId="5C7FCA52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Cb-Ⅲ-2 各類文本中所反映的個人與家庭、鄉里、國族及其他社群的關係。</w:t>
            </w:r>
          </w:p>
          <w:p w14:paraId="2D819AE9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60209E6E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5E6ACE3B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14:paraId="42769955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5AE51AEF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0D3683FC" w14:textId="2247207D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Ca-Ⅲ-2 各類文本中表現科技演進、環境發展的文化內涵。</w:t>
            </w:r>
          </w:p>
        </w:tc>
        <w:tc>
          <w:tcPr>
            <w:tcW w:w="1799" w:type="dxa"/>
          </w:tcPr>
          <w:p w14:paraId="485197E8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7D3D8508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6-Ⅲ-1 根據表達需要，使用適切的標點符號。</w:t>
            </w:r>
          </w:p>
          <w:p w14:paraId="3C25775F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  <w:p w14:paraId="04614DE8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23F68151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1-Ⅲ-3 判斷聆聽內容的合理性，並分辨事實或意見。</w:t>
            </w:r>
          </w:p>
          <w:p w14:paraId="42CBD791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2-Ⅲ-2 從聽聞內容進行判斷和提問，並做合理的應對。</w:t>
            </w:r>
          </w:p>
          <w:p w14:paraId="7F7219EF" w14:textId="2119B908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</w:tc>
        <w:tc>
          <w:tcPr>
            <w:tcW w:w="1359" w:type="dxa"/>
          </w:tcPr>
          <w:p w14:paraId="635F8C6A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639AB8CA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1.透過段落主要事件，歸納文章內容做出結論，理解總結法的寫作特色。</w:t>
            </w:r>
          </w:p>
          <w:p w14:paraId="41B00802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192FFA6A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1.透過影片畫面，可以具體說出臺灣的美麗與哀愁。</w:t>
            </w:r>
          </w:p>
          <w:p w14:paraId="60A66522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2.運用理解詞語策略，理解詞義並能運用造句。</w:t>
            </w:r>
          </w:p>
          <w:p w14:paraId="5759D94A" w14:textId="6A82C521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3.透過提問抓取文章要點，回答與課文相關問題，理解課文內容及採訪稿寫作特色。</w:t>
            </w:r>
          </w:p>
        </w:tc>
        <w:tc>
          <w:tcPr>
            <w:tcW w:w="1153" w:type="dxa"/>
          </w:tcPr>
          <w:p w14:paraId="0FE67B25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【一、蚊帳大使】</w:t>
            </w:r>
          </w:p>
          <w:p w14:paraId="180EF4AA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【人權教育】</w:t>
            </w:r>
          </w:p>
          <w:p w14:paraId="10CCD668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人E4 表達自己對一個美好世界的想法，並聆聽他人的想法。</w:t>
            </w:r>
          </w:p>
          <w:p w14:paraId="1D4A138C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3DDCAB70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生E7 發展設身處地、感同身受的同理心及主動去愛的能力，察覺自己從他者接受的各種幫助，培養感恩之心。</w:t>
            </w:r>
          </w:p>
          <w:p w14:paraId="55A9CFC3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6E945124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E5 探索自己的價值觀。</w:t>
            </w:r>
          </w:p>
          <w:p w14:paraId="4AF9C218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  <w:p w14:paraId="6A9801D6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【二、從空中看臺灣】</w:t>
            </w:r>
          </w:p>
          <w:p w14:paraId="648B56E4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14:paraId="50915519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環E4 覺知經濟發展與工業發展對環境的衝擊。</w:t>
            </w:r>
          </w:p>
          <w:p w14:paraId="2CF1C247" w14:textId="727A8BFA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環E17 養成日常生活節約用水、用電、物質的行為，減少資源的消耗。</w:t>
            </w:r>
          </w:p>
        </w:tc>
        <w:tc>
          <w:tcPr>
            <w:tcW w:w="973" w:type="dxa"/>
          </w:tcPr>
          <w:p w14:paraId="416C2220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6C6600E3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203CE773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51B6E1D4" w14:textId="5B87D84E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8C7419" w:rsidRPr="00AB52A8" w14:paraId="01FC76A4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252336E3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66" w:type="dxa"/>
            <w:vAlign w:val="center"/>
          </w:tcPr>
          <w:p w14:paraId="52FD76E8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9/15</w:t>
            </w:r>
          </w:p>
          <w:p w14:paraId="60C79751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6404F3FD" w14:textId="77777777" w:rsidR="008C7419" w:rsidRPr="00AB52A8" w:rsidRDefault="008C7419" w:rsidP="008C741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9/19</w:t>
            </w:r>
          </w:p>
        </w:tc>
        <w:tc>
          <w:tcPr>
            <w:tcW w:w="1000" w:type="dxa"/>
            <w:vAlign w:val="center"/>
          </w:tcPr>
          <w:p w14:paraId="2A6E00EA" w14:textId="77777777" w:rsidR="008C7419" w:rsidRPr="00AB52A8" w:rsidRDefault="008C7419" w:rsidP="008C7419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第一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單元擁夢飛翔</w:t>
            </w:r>
            <w:proofErr w:type="gramEnd"/>
          </w:p>
          <w:p w14:paraId="11ADAE0B" w14:textId="77777777" w:rsidR="008C7419" w:rsidRPr="00AB52A8" w:rsidRDefault="008C7419" w:rsidP="008C7419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第二課從空中看臺灣／</w:t>
            </w:r>
          </w:p>
          <w:p w14:paraId="2D110A87" w14:textId="4EFA9ADC" w:rsidR="008C7419" w:rsidRPr="00AB52A8" w:rsidRDefault="008C7419" w:rsidP="008C7419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第三課攀岩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高手</w:t>
            </w:r>
          </w:p>
        </w:tc>
        <w:tc>
          <w:tcPr>
            <w:tcW w:w="1569" w:type="dxa"/>
          </w:tcPr>
          <w:p w14:paraId="533EEC54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2FFD2D54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1EC0CF0D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14:paraId="65D3EFE6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0EA74404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41E911CA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255C3F09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14:paraId="01CD99D0" w14:textId="5EEB0F23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935" w:type="dxa"/>
          </w:tcPr>
          <w:p w14:paraId="6771FF82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1B641DAF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6AD374EC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14:paraId="4D398455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3296A1CC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57C9DEAF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Ca-Ⅲ-2 各類文本中表現科技演進、環境發展的文化內涵。</w:t>
            </w:r>
          </w:p>
          <w:p w14:paraId="7670B5AA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5CF62FA5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6B8EB491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14:paraId="5CB20088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47927FF4" w14:textId="33CB43F0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Cc-Ⅲ-1 各類文本中的藝術、信仰、思想等文化內涵。</w:t>
            </w:r>
          </w:p>
        </w:tc>
        <w:tc>
          <w:tcPr>
            <w:tcW w:w="1799" w:type="dxa"/>
          </w:tcPr>
          <w:p w14:paraId="523434C4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37D92AFB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5-Ⅲ-4 區分文本中的客觀事實與主觀判斷之間的差別。</w:t>
            </w:r>
          </w:p>
          <w:p w14:paraId="2152A89E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  <w:p w14:paraId="7B1B692C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659EAA87" w14:textId="77777777" w:rsidR="008C7419" w:rsidRPr="00AB52A8" w:rsidRDefault="008C7419" w:rsidP="008C741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  <w:p w14:paraId="5A4380BE" w14:textId="1300EC77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2-Ⅲ-1 觀察生活情境的變化，培養個人感受和思維能力，積累說話材料。</w:t>
            </w:r>
          </w:p>
        </w:tc>
        <w:tc>
          <w:tcPr>
            <w:tcW w:w="1359" w:type="dxa"/>
          </w:tcPr>
          <w:p w14:paraId="1258DC5C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760A7FF9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1.透過作者的所見所聞（客觀事實），找到他的觀點（主觀想法）。</w:t>
            </w:r>
          </w:p>
          <w:p w14:paraId="0BDC6966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2.利用蒐集到的材料，寫出一篇「看見○○的美麗與哀愁」的文章。</w:t>
            </w:r>
          </w:p>
          <w:p w14:paraId="21C41DF0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7BBD3648" w14:textId="77777777" w:rsidR="008C7419" w:rsidRPr="00AB52A8" w:rsidRDefault="008C7419" w:rsidP="008C741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1.分析標題和單元主題的關聯性，合理的猜測內文。知道圖中人物為完成夢想所做的努力，並激發學生思考未來的自己想做什麼。</w:t>
            </w:r>
          </w:p>
          <w:p w14:paraId="6AAEE657" w14:textId="24D86DE8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2.運用理解詞語策略，理解詞義、辨識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形近字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和同義詞，並能運用造句。</w:t>
            </w:r>
          </w:p>
        </w:tc>
        <w:tc>
          <w:tcPr>
            <w:tcW w:w="1153" w:type="dxa"/>
          </w:tcPr>
          <w:p w14:paraId="1C319762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【二、從空中看臺灣】</w:t>
            </w:r>
          </w:p>
          <w:p w14:paraId="35895681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14:paraId="70C86CC6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環E4 覺知經濟發展與工業發展對環境的衝擊。</w:t>
            </w:r>
          </w:p>
          <w:p w14:paraId="5401E6EF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環E17 養成日常生活節約用水、用電、物質的行為，減少資源的消耗。</w:t>
            </w:r>
          </w:p>
          <w:p w14:paraId="6805342A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2AAF2B31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1D18BAEA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14:paraId="5C30C447" w14:textId="58C75AC1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E11 培養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畫與運用時間的能力。</w:t>
            </w:r>
          </w:p>
        </w:tc>
        <w:tc>
          <w:tcPr>
            <w:tcW w:w="973" w:type="dxa"/>
          </w:tcPr>
          <w:p w14:paraId="5D33F39D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2D15A494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325793BD" w14:textId="77777777" w:rsidR="008C7419" w:rsidRPr="00AB52A8" w:rsidRDefault="008C7419" w:rsidP="008C741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4E2BD0F7" w14:textId="64CB888F" w:rsidR="008C7419" w:rsidRPr="00AB52A8" w:rsidRDefault="008C7419" w:rsidP="008C741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3EF8" w:rsidRPr="00AB52A8" w14:paraId="5DB66CAF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4D601C10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lastRenderedPageBreak/>
              <w:t>四</w:t>
            </w:r>
          </w:p>
        </w:tc>
        <w:tc>
          <w:tcPr>
            <w:tcW w:w="666" w:type="dxa"/>
            <w:vAlign w:val="center"/>
          </w:tcPr>
          <w:p w14:paraId="7B216B47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9/22</w:t>
            </w:r>
          </w:p>
          <w:p w14:paraId="4C1D6EFD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2037C4D7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9/26</w:t>
            </w:r>
          </w:p>
        </w:tc>
        <w:tc>
          <w:tcPr>
            <w:tcW w:w="1000" w:type="dxa"/>
            <w:vAlign w:val="center"/>
          </w:tcPr>
          <w:p w14:paraId="76CAB769" w14:textId="77777777" w:rsidR="00D23EF8" w:rsidRPr="00AB52A8" w:rsidRDefault="00D23EF8" w:rsidP="00D23EF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第一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單元擁夢飛翔</w:t>
            </w:r>
            <w:proofErr w:type="gramEnd"/>
          </w:p>
          <w:p w14:paraId="088786D6" w14:textId="71A956D8" w:rsidR="00D23EF8" w:rsidRPr="00AB52A8" w:rsidRDefault="00D23EF8" w:rsidP="00D23EF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第三課攀岩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高手／學習地圖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569" w:type="dxa"/>
          </w:tcPr>
          <w:p w14:paraId="1C399516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6819403C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2BC2366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14:paraId="54AF04BC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595573EA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3E4CCD1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2365F46E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5CAD5C71" w14:textId="195EF575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935" w:type="dxa"/>
          </w:tcPr>
          <w:p w14:paraId="0009B49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0F616A09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272D8DB3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14:paraId="19A1D687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70AFB9C7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Cc-Ⅲ-1 各類文本中的藝術、信仰、思想等文化內涵。</w:t>
            </w:r>
          </w:p>
          <w:p w14:paraId="2077051A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110B6906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172A46CC" w14:textId="7DC8D5F4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</w:tc>
        <w:tc>
          <w:tcPr>
            <w:tcW w:w="1799" w:type="dxa"/>
          </w:tcPr>
          <w:p w14:paraId="63B97B97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5DC74830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4-Ⅲ-2 認識文字的字形結構，運用字的部件了解文字的字音與字義。</w:t>
            </w:r>
          </w:p>
          <w:p w14:paraId="41294EB3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  <w:p w14:paraId="68BD0D21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6-Ⅲ-4 創作童詩及故事。</w:t>
            </w:r>
          </w:p>
          <w:p w14:paraId="37AD9E9A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1A655B3A" w14:textId="1AAA5E34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</w:tc>
        <w:tc>
          <w:tcPr>
            <w:tcW w:w="1359" w:type="dxa"/>
          </w:tcPr>
          <w:p w14:paraId="3BA8209A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3BF79AE6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1.回答與課文相關的問題，理解童詩的內容與含義，並說出自己的看法。</w:t>
            </w:r>
          </w:p>
          <w:p w14:paraId="24FE3310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2.從詩句中找出運用想像力描寫景物的句子，分析事實與想像的關聯性，並感受想像力寫作的語文趣味。</w:t>
            </w:r>
          </w:p>
          <w:p w14:paraId="46F9A78E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3.閱讀詩歌，學習如何欣賞一首詩，並仿作詩句。</w:t>
            </w:r>
          </w:p>
          <w:p w14:paraId="729DDC02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2D0E285F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1.認識譬喻修辭。</w:t>
            </w:r>
          </w:p>
          <w:p w14:paraId="78FA99E8" w14:textId="132F90DE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2.可以寫出譬喻句。</w:t>
            </w:r>
          </w:p>
        </w:tc>
        <w:tc>
          <w:tcPr>
            <w:tcW w:w="1153" w:type="dxa"/>
          </w:tcPr>
          <w:p w14:paraId="45EEC94F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【三、攀岩高手】</w:t>
            </w:r>
          </w:p>
          <w:p w14:paraId="74ADB623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47313FC5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14:paraId="47684780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E11 培養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畫與運用時間的能力。</w:t>
            </w:r>
          </w:p>
          <w:p w14:paraId="068BD8AA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3E039918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2B15156C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14:paraId="62E392B2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64E581BC" w14:textId="4F7F94EC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閱E2 認識與領域相關的文本類型與寫作題材。</w:t>
            </w:r>
          </w:p>
        </w:tc>
        <w:tc>
          <w:tcPr>
            <w:tcW w:w="973" w:type="dxa"/>
          </w:tcPr>
          <w:p w14:paraId="131CA3EE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4CC9934A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6C244FB4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9571B13" w14:textId="481293B7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3EF8" w:rsidRPr="00AB52A8" w14:paraId="6DE5AEDA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3A746C09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666" w:type="dxa"/>
            <w:vAlign w:val="center"/>
          </w:tcPr>
          <w:p w14:paraId="1F6175C8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9/30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10/3</w:t>
            </w:r>
          </w:p>
        </w:tc>
        <w:tc>
          <w:tcPr>
            <w:tcW w:w="1000" w:type="dxa"/>
            <w:vAlign w:val="center"/>
          </w:tcPr>
          <w:p w14:paraId="1AE02150" w14:textId="77777777" w:rsidR="00D23EF8" w:rsidRPr="00AB52A8" w:rsidRDefault="00D23EF8" w:rsidP="00D23EF8">
            <w:pPr>
              <w:tabs>
                <w:tab w:val="left" w:pos="570"/>
              </w:tabs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第一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單元擁夢飛翔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／第二單元生活中的藝術</w:t>
            </w:r>
          </w:p>
          <w:p w14:paraId="4CD2E40F" w14:textId="1B38E7BB" w:rsidR="00D23EF8" w:rsidRPr="00AB52A8" w:rsidRDefault="00D23EF8" w:rsidP="00D23EF8">
            <w:pPr>
              <w:tabs>
                <w:tab w:val="left" w:pos="570"/>
              </w:tabs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學習地圖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一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／第四課恆久的美</w:t>
            </w:r>
          </w:p>
        </w:tc>
        <w:tc>
          <w:tcPr>
            <w:tcW w:w="1569" w:type="dxa"/>
          </w:tcPr>
          <w:p w14:paraId="42865299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361B9000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5A70105D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18309AC0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  <w:p w14:paraId="1BAD7EDC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69E87FDB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文的重要性，培養國語文的興趣，能運用國語文認識自我、表現自我，奠定終身學習的基礎。</w:t>
            </w:r>
          </w:p>
          <w:p w14:paraId="177DEEC5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1D60F646" w14:textId="553DB8DB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35" w:type="dxa"/>
          </w:tcPr>
          <w:p w14:paraId="58DC87EC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【學習地圖一】</w:t>
            </w:r>
          </w:p>
          <w:p w14:paraId="1F575C47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757BC6B6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14:paraId="288339CA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4D4CD60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17BB5D47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Ab-Ⅲ-2 2,200個常用字的使用。</w:t>
            </w:r>
          </w:p>
          <w:p w14:paraId="09F63002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449C6D94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14:paraId="6CC3508E" w14:textId="4024B117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</w:tc>
        <w:tc>
          <w:tcPr>
            <w:tcW w:w="1799" w:type="dxa"/>
          </w:tcPr>
          <w:p w14:paraId="7C20E477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14E99E7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  <w:p w14:paraId="61722BF3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  <w:p w14:paraId="740D03DB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3259EF0E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1-Ⅲ-3 判斷聆聽內容的合理性，並分辨事實或意見。</w:t>
            </w:r>
          </w:p>
          <w:p w14:paraId="53255D07" w14:textId="3F34C7B9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2-Ⅲ-7 與他人溝通時能尊重不同意見。</w:t>
            </w:r>
          </w:p>
        </w:tc>
        <w:tc>
          <w:tcPr>
            <w:tcW w:w="1359" w:type="dxa"/>
          </w:tcPr>
          <w:p w14:paraId="159F94E2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261F6158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1.認識把記敘文寫得更精采的寫作手法。</w:t>
            </w:r>
          </w:p>
          <w:p w14:paraId="1CE62C23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2.運用把記敘文寫得更精采的寫作手法，完成一段短文。</w:t>
            </w:r>
          </w:p>
          <w:p w14:paraId="4537F2E9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075DF754" w14:textId="0E6EB754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1.尋找段落的關鍵詞或句子，歸納課文大意。</w:t>
            </w:r>
          </w:p>
        </w:tc>
        <w:tc>
          <w:tcPr>
            <w:tcW w:w="1153" w:type="dxa"/>
          </w:tcPr>
          <w:p w14:paraId="7A7823E7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14:paraId="6E0642E9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0141D75D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14:paraId="55EFC1DB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69ECDBCE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閱E2 認識與領域相關的文本類型與寫作題材。</w:t>
            </w:r>
          </w:p>
          <w:p w14:paraId="3EB94CB2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65C020DA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40F91022" w14:textId="16B94362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生E7 發展設身處地、感同身受的同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理心及主動去愛的能力，察覺自己從他者接受的各種幫助，培養感恩之心。</w:t>
            </w:r>
          </w:p>
        </w:tc>
        <w:tc>
          <w:tcPr>
            <w:tcW w:w="973" w:type="dxa"/>
          </w:tcPr>
          <w:p w14:paraId="56BA5006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449CDC9B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50C80BC3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2DECBB99" w14:textId="25780F6F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3EF8" w:rsidRPr="00AB52A8" w14:paraId="2877E991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1F71CBF8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666" w:type="dxa"/>
            <w:vAlign w:val="center"/>
          </w:tcPr>
          <w:p w14:paraId="6BAABCC9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10/6</w:t>
            </w:r>
          </w:p>
          <w:p w14:paraId="1019671B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3995227E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10/10</w:t>
            </w:r>
          </w:p>
        </w:tc>
        <w:tc>
          <w:tcPr>
            <w:tcW w:w="1000" w:type="dxa"/>
            <w:vAlign w:val="center"/>
          </w:tcPr>
          <w:p w14:paraId="41A0770A" w14:textId="77777777" w:rsidR="00D23EF8" w:rsidRPr="00AB52A8" w:rsidRDefault="00D23EF8" w:rsidP="00D23EF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第二單元生活中的藝術</w:t>
            </w:r>
          </w:p>
          <w:p w14:paraId="5CDBB372" w14:textId="7060C458" w:rsidR="00D23EF8" w:rsidRPr="00AB52A8" w:rsidRDefault="00D23EF8" w:rsidP="00D23EF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第四課恆久的美</w:t>
            </w:r>
          </w:p>
        </w:tc>
        <w:tc>
          <w:tcPr>
            <w:tcW w:w="1569" w:type="dxa"/>
          </w:tcPr>
          <w:p w14:paraId="2D0764D4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0FB3F269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05674E03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5906A08F" w14:textId="67286E7A" w:rsidR="00D23EF8" w:rsidRPr="00AB52A8" w:rsidRDefault="00D23EF8" w:rsidP="00D23EF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35" w:type="dxa"/>
          </w:tcPr>
          <w:p w14:paraId="740BBC48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01430B33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04114C84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Ab-Ⅲ-2 2,200個常用字的使用。</w:t>
            </w:r>
          </w:p>
          <w:p w14:paraId="26B1252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74EABC76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14:paraId="6E4A81F0" w14:textId="6C4CE85F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</w:tc>
        <w:tc>
          <w:tcPr>
            <w:tcW w:w="1799" w:type="dxa"/>
          </w:tcPr>
          <w:p w14:paraId="64F36FEB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6A196987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4-Ⅲ-1 認識常用國字至少2,700字，使用2,200字。</w:t>
            </w:r>
          </w:p>
          <w:p w14:paraId="6BF2541B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14:paraId="4A917782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5-Ⅲ-4 區分文本中的客觀事實與主觀判斷之間的差別。</w:t>
            </w:r>
          </w:p>
          <w:p w14:paraId="723BA362" w14:textId="49A29F0D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</w:tc>
        <w:tc>
          <w:tcPr>
            <w:tcW w:w="1359" w:type="dxa"/>
          </w:tcPr>
          <w:p w14:paraId="4194AB46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7F7B81B9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1.透過上下文的文意，分辨多義詞的意思。</w:t>
            </w:r>
          </w:p>
          <w:p w14:paraId="402C997B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2.閱讀課文，理解文章的訊息與主旨。</w:t>
            </w:r>
          </w:p>
          <w:p w14:paraId="14948865" w14:textId="0A08E685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3.學習畫面中的情景描寫，並運用在短文寫作中。</w:t>
            </w:r>
          </w:p>
        </w:tc>
        <w:tc>
          <w:tcPr>
            <w:tcW w:w="1153" w:type="dxa"/>
          </w:tcPr>
          <w:p w14:paraId="78F8A9AC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76921E46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2141492F" w14:textId="5EA047C2" w:rsidR="00D23EF8" w:rsidRPr="00AB52A8" w:rsidRDefault="00D23EF8" w:rsidP="00D23EF8">
            <w:pPr>
              <w:snapToGrid w:val="0"/>
              <w:spacing w:line="280" w:lineRule="exact"/>
              <w:ind w:left="254"/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973" w:type="dxa"/>
          </w:tcPr>
          <w:p w14:paraId="34FA62E8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04B13D98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60A15648" w14:textId="07CB6B03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習作評量口語評量</w:t>
            </w:r>
          </w:p>
        </w:tc>
      </w:tr>
      <w:tr w:rsidR="00D23EF8" w:rsidRPr="00AB52A8" w14:paraId="212CCF41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1B481840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666" w:type="dxa"/>
            <w:vAlign w:val="center"/>
          </w:tcPr>
          <w:p w14:paraId="37D7080C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10/13</w:t>
            </w:r>
          </w:p>
          <w:p w14:paraId="4F5C820F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10/17</w:t>
            </w:r>
          </w:p>
        </w:tc>
        <w:tc>
          <w:tcPr>
            <w:tcW w:w="1000" w:type="dxa"/>
            <w:vAlign w:val="center"/>
          </w:tcPr>
          <w:p w14:paraId="150604E2" w14:textId="77777777" w:rsidR="00D23EF8" w:rsidRPr="00AB52A8" w:rsidRDefault="00D23EF8" w:rsidP="00D23EF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第二單元生活中的藝術</w:t>
            </w:r>
          </w:p>
          <w:p w14:paraId="2AF66127" w14:textId="4D1063BF" w:rsidR="00D23EF8" w:rsidRPr="00AB52A8" w:rsidRDefault="00D23EF8" w:rsidP="00D23EF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第四課恆久的美／第五課它抓得住你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∣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商標的故事</w:t>
            </w:r>
          </w:p>
        </w:tc>
        <w:tc>
          <w:tcPr>
            <w:tcW w:w="1569" w:type="dxa"/>
          </w:tcPr>
          <w:p w14:paraId="3711CABA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【四、恆久的美】</w:t>
            </w:r>
          </w:p>
          <w:p w14:paraId="409B22E7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1A96CFE3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26B1F462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了解自己與所處社會的關係，培養同理心與責任感，關懷自然生態與增進公民意識。</w:t>
            </w:r>
          </w:p>
          <w:p w14:paraId="13F920EE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57710F52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14:paraId="276593DC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48F9D7A1" w14:textId="7EE614F1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</w:tc>
        <w:tc>
          <w:tcPr>
            <w:tcW w:w="1935" w:type="dxa"/>
          </w:tcPr>
          <w:p w14:paraId="4311E4C7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【四、恆久的美】</w:t>
            </w:r>
          </w:p>
          <w:p w14:paraId="208276EB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4818D9EE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Ab-Ⅲ-2 2,200個常用字的使用。</w:t>
            </w:r>
          </w:p>
          <w:p w14:paraId="7C6D6104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0B2FC354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14:paraId="42651E2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3C4246DC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55A5427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3FF368DB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本中的作用。</w:t>
            </w:r>
          </w:p>
          <w:p w14:paraId="780A780A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44AC19B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19631B2F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14:paraId="33D219C0" w14:textId="0A16992B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Bc-Ⅲ-1 具邏輯、客觀、理性的說明，如科學知識、產品、環境等。</w:t>
            </w:r>
          </w:p>
        </w:tc>
        <w:tc>
          <w:tcPr>
            <w:tcW w:w="1799" w:type="dxa"/>
          </w:tcPr>
          <w:p w14:paraId="66859C5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【四、恆久的美】</w:t>
            </w:r>
          </w:p>
          <w:p w14:paraId="2ECCC726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6-Ⅲ-8 建立適切的寫作態度。</w:t>
            </w:r>
          </w:p>
          <w:p w14:paraId="0100C018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14D6108B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1-Ⅲ-1 能夠聆聽他人的發言，並簡要記錄。</w:t>
            </w:r>
          </w:p>
          <w:p w14:paraId="73456455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2-Ⅲ-2 從聽聞內容進行判斷和提問，並做合理的應對。</w:t>
            </w:r>
          </w:p>
          <w:p w14:paraId="4827134B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14:paraId="1E32A18F" w14:textId="1E1BF09A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論文本隱含的因果訊息或觀點。</w:t>
            </w:r>
          </w:p>
        </w:tc>
        <w:tc>
          <w:tcPr>
            <w:tcW w:w="1359" w:type="dxa"/>
          </w:tcPr>
          <w:p w14:paraId="790538F7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【四、恆久的美】</w:t>
            </w:r>
          </w:p>
          <w:p w14:paraId="586748D3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1.閱讀短文，整理文章訊息和回答問題。</w:t>
            </w:r>
          </w:p>
          <w:p w14:paraId="0D61B27A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7808B467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1.觀察課前想想，引申到自身相關的經驗，在課堂發表並聆聽他人的發言內容。</w:t>
            </w:r>
          </w:p>
          <w:p w14:paraId="00FDDB91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2.運用理解詞語策略，理解詞義並能運用造句。</w:t>
            </w:r>
          </w:p>
          <w:p w14:paraId="176CB761" w14:textId="25DCFECD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3.透過提問抓取文章要點，回答與課文相關問題，理解課文內容。</w:t>
            </w:r>
          </w:p>
        </w:tc>
        <w:tc>
          <w:tcPr>
            <w:tcW w:w="1153" w:type="dxa"/>
          </w:tcPr>
          <w:p w14:paraId="09EB8CA1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【四、恆久的美】</w:t>
            </w:r>
          </w:p>
          <w:p w14:paraId="2C7EBFC7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158FED1E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生E7 發展設身處地、感同身受的同理心及主動去愛的能力，察覺自己從他者接受的各種幫助，培養感恩之心。</w:t>
            </w:r>
          </w:p>
          <w:p w14:paraId="4D8857BD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029ABE36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【法治教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育】</w:t>
            </w:r>
          </w:p>
          <w:p w14:paraId="40C3C234" w14:textId="057FDB36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法E3 利用規則來避免衝突。</w:t>
            </w:r>
          </w:p>
        </w:tc>
        <w:tc>
          <w:tcPr>
            <w:tcW w:w="973" w:type="dxa"/>
          </w:tcPr>
          <w:p w14:paraId="022DB24A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2E1D7D34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3C58EFD6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0FE270C" w14:textId="3AF5BB36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D23EF8" w:rsidRPr="00AB52A8" w14:paraId="7B157A3D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4F17A690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666" w:type="dxa"/>
            <w:vAlign w:val="center"/>
          </w:tcPr>
          <w:p w14:paraId="595DB3C2" w14:textId="77777777" w:rsidR="00D23EF8" w:rsidRPr="00AB52A8" w:rsidRDefault="00D23EF8" w:rsidP="00D23EF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10/20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10/24</w:t>
            </w:r>
          </w:p>
        </w:tc>
        <w:tc>
          <w:tcPr>
            <w:tcW w:w="1000" w:type="dxa"/>
            <w:vAlign w:val="center"/>
          </w:tcPr>
          <w:p w14:paraId="37F58A3C" w14:textId="77777777" w:rsidR="00D23EF8" w:rsidRPr="00AB52A8" w:rsidRDefault="00D23EF8" w:rsidP="00D23EF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第二單元生活中的藝術</w:t>
            </w:r>
          </w:p>
          <w:p w14:paraId="7AC60452" w14:textId="3CFF19DA" w:rsidR="00D23EF8" w:rsidRPr="00AB52A8" w:rsidRDefault="00D23EF8" w:rsidP="00D23EF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第五課它抓得住你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∣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商標的故事／第六課故事「動」起來</w:t>
            </w:r>
          </w:p>
        </w:tc>
        <w:tc>
          <w:tcPr>
            <w:tcW w:w="1569" w:type="dxa"/>
          </w:tcPr>
          <w:p w14:paraId="63B229DB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44FCB5A3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14:paraId="2DD10A74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478ACE9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3325725E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3EA15A5D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4F146FE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19A0BEBE" w14:textId="5E170EF8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務的基本素養，以認同自我文化，並能包容、尊重與欣賞多元文化。</w:t>
            </w:r>
          </w:p>
        </w:tc>
        <w:tc>
          <w:tcPr>
            <w:tcW w:w="1935" w:type="dxa"/>
          </w:tcPr>
          <w:p w14:paraId="7C6293C6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【五、它抓得住你—商標的故事】</w:t>
            </w:r>
          </w:p>
          <w:p w14:paraId="6CCC0CC3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6B127C2A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14:paraId="3F3243AE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065B3DC3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755D0341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14:paraId="0C52D54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Bc-Ⅲ-1 具邏輯、客觀、理性的說明，如科學知識、產品、環境等。</w:t>
            </w:r>
          </w:p>
          <w:p w14:paraId="60CC66E5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1C944D30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0061F6CB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494580BE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0A68DF4E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744B72DF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0D82D66B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Bc-Ⅲ-2 描述、列舉、因果、問題解決、比較等寫作手法。</w:t>
            </w:r>
          </w:p>
          <w:p w14:paraId="5B8DCDA5" w14:textId="6F686EA8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Bc-Ⅲ-3 數據、圖表、圖片、工具列等輔助說明。</w:t>
            </w:r>
          </w:p>
        </w:tc>
        <w:tc>
          <w:tcPr>
            <w:tcW w:w="1799" w:type="dxa"/>
          </w:tcPr>
          <w:p w14:paraId="276AAAD4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422840C9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  <w:p w14:paraId="1D4A3A96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6-Ⅲ-5 書寫說明事理、議論的作品。</w:t>
            </w:r>
          </w:p>
          <w:p w14:paraId="43B63E9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418D2118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1-Ⅲ-3 判斷聆聽內容的合理性，並分辨事實或意見。</w:t>
            </w:r>
          </w:p>
          <w:p w14:paraId="5E3B6C8F" w14:textId="77777777" w:rsidR="00D23EF8" w:rsidRPr="00AB52A8" w:rsidRDefault="00D23EF8" w:rsidP="00D23EF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2-Ⅲ-5 把握說話內容的主題、重要細節與結構邏輯。</w:t>
            </w:r>
          </w:p>
          <w:p w14:paraId="6D530AE6" w14:textId="28C097CC" w:rsidR="00D23EF8" w:rsidRPr="00AB52A8" w:rsidRDefault="00D23EF8" w:rsidP="00D23EF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4-Ⅲ-1 認識常用國字至少2,700字，使用2,200字。</w:t>
            </w:r>
          </w:p>
        </w:tc>
        <w:tc>
          <w:tcPr>
            <w:tcW w:w="1359" w:type="dxa"/>
          </w:tcPr>
          <w:p w14:paraId="52C18873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659C8302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1.運用自我提問的策略，自問自答，幫助理解文本含義。</w:t>
            </w:r>
          </w:p>
          <w:p w14:paraId="405ADEC2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2.事先收集資料，有順序的觀察描述與商標有關的內容，並能組織成完整的文章。</w:t>
            </w:r>
          </w:p>
          <w:p w14:paraId="79209C0E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730FAE48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1.聆聽、分享交流的重點，並判斷是否正確。</w:t>
            </w:r>
          </w:p>
          <w:p w14:paraId="3B9E0142" w14:textId="77777777" w:rsidR="00D23EF8" w:rsidRPr="00AB52A8" w:rsidRDefault="00D23EF8" w:rsidP="00D23EF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2.根據課文提問與圖表的推論，分享討論的答案。</w:t>
            </w:r>
          </w:p>
          <w:p w14:paraId="7A5AED7A" w14:textId="37A3199E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3.熟悉本課的生字詞語與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</w:tc>
        <w:tc>
          <w:tcPr>
            <w:tcW w:w="1153" w:type="dxa"/>
          </w:tcPr>
          <w:p w14:paraId="3E5586DA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【五、它抓得住你—商標的故事】</w:t>
            </w:r>
          </w:p>
          <w:p w14:paraId="722321CC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【法治教育】</w:t>
            </w:r>
          </w:p>
          <w:p w14:paraId="48D48FB0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法E3 利用規則來避免衝突。</w:t>
            </w:r>
          </w:p>
          <w:p w14:paraId="1D992117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16973424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0D5556F6" w14:textId="41B8192D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閱E6 發展向文本提問的能力。</w:t>
            </w:r>
          </w:p>
        </w:tc>
        <w:tc>
          <w:tcPr>
            <w:tcW w:w="973" w:type="dxa"/>
          </w:tcPr>
          <w:p w14:paraId="1146F57B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6A441898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51705FCD" w14:textId="77777777" w:rsidR="00D23EF8" w:rsidRPr="00AB52A8" w:rsidRDefault="00D23EF8" w:rsidP="00D23EF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1DF5D5BD" w14:textId="5F181A7B" w:rsidR="00D23EF8" w:rsidRPr="00AB52A8" w:rsidRDefault="00D23EF8" w:rsidP="00D23EF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CD1CD9" w:rsidRPr="00AB52A8" w14:paraId="301EA658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01FF7A6A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666" w:type="dxa"/>
            <w:vAlign w:val="center"/>
          </w:tcPr>
          <w:p w14:paraId="4107D88C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10/27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10/31</w:t>
            </w:r>
          </w:p>
        </w:tc>
        <w:tc>
          <w:tcPr>
            <w:tcW w:w="1000" w:type="dxa"/>
            <w:vAlign w:val="center"/>
          </w:tcPr>
          <w:p w14:paraId="73DDBE0A" w14:textId="77777777" w:rsidR="00CD1CD9" w:rsidRPr="00AB52A8" w:rsidRDefault="00CD1CD9" w:rsidP="00CD1CD9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第二單元生活中的藝術</w:t>
            </w:r>
          </w:p>
          <w:p w14:paraId="650B5ADC" w14:textId="4D62DA33" w:rsidR="00CD1CD9" w:rsidRPr="00AB52A8" w:rsidRDefault="00CD1CD9" w:rsidP="00CD1CD9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第六課故事「動」起來／學習地圖二</w:t>
            </w:r>
          </w:p>
        </w:tc>
        <w:tc>
          <w:tcPr>
            <w:tcW w:w="1569" w:type="dxa"/>
          </w:tcPr>
          <w:p w14:paraId="279633D6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484F5C2D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27901679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5DBAD78D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  <w:p w14:paraId="63EC33E2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14:paraId="778F4202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4DE44FEB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4ADADAB0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7FA99F42" w14:textId="4904767E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935" w:type="dxa"/>
          </w:tcPr>
          <w:p w14:paraId="5942CBE9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7295977D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6FE17B30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383FC61E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01A0331C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79D57436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0CD840E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Bc-Ⅲ-2 描述、列舉、因果、問題解決、比較等寫作手法。</w:t>
            </w:r>
          </w:p>
          <w:p w14:paraId="5F3F3BC7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Bc-Ⅲ-3 數據、圖表、圖片、工具列等輔助說明。</w:t>
            </w:r>
          </w:p>
          <w:p w14:paraId="17E53B47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14:paraId="501FE18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721C67A9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Bb-Ⅲ-3 對物或自然的感悟。</w:t>
            </w:r>
          </w:p>
          <w:p w14:paraId="65E4F655" w14:textId="46C1BA40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Bc-Ⅲ-3 數據、圖表、圖片、工具列等輔助說明。</w:t>
            </w:r>
          </w:p>
        </w:tc>
        <w:tc>
          <w:tcPr>
            <w:tcW w:w="1799" w:type="dxa"/>
          </w:tcPr>
          <w:p w14:paraId="63803C59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49980337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 xml:space="preserve">5-Ⅲ-3 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階段相符的文本。</w:t>
            </w:r>
          </w:p>
          <w:p w14:paraId="67C0297F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  <w:p w14:paraId="5204E924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14:paraId="2170FB86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14:paraId="6A079F73" w14:textId="066DF74F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</w:tc>
        <w:tc>
          <w:tcPr>
            <w:tcW w:w="1359" w:type="dxa"/>
          </w:tcPr>
          <w:p w14:paraId="3CEC8A1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597B1210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讀懂非連續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文本的訊息。</w:t>
            </w:r>
          </w:p>
          <w:p w14:paraId="6170CB00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2.運用讀表格的方式，閱讀文本，並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讀懂其訊息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3F289B03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3.運用四字詞語， 進行造句。</w:t>
            </w:r>
          </w:p>
          <w:p w14:paraId="13CF9E08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14:paraId="1EEE4784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1.認識摹寫修辭特色。</w:t>
            </w:r>
          </w:p>
          <w:p w14:paraId="363A45AE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2.比較摹寫修辭方法差異。</w:t>
            </w:r>
          </w:p>
          <w:p w14:paraId="3B9000B2" w14:textId="748FFCEC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3.利用摹寫修辭使寫作表達更生動活潑。</w:t>
            </w:r>
          </w:p>
        </w:tc>
        <w:tc>
          <w:tcPr>
            <w:tcW w:w="1153" w:type="dxa"/>
          </w:tcPr>
          <w:p w14:paraId="20B5E28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【六、故事「動」起來】</w:t>
            </w:r>
          </w:p>
          <w:p w14:paraId="7CC08DF6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021321A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閱E6 發展向文本提問的能力。</w:t>
            </w:r>
          </w:p>
          <w:p w14:paraId="32FF1DA6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14:paraId="00212734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14:paraId="12E99B5C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環E1 參與戶外學習與自然體驗，覺知自然環境的美、平衡、與完整性。</w:t>
            </w:r>
          </w:p>
          <w:p w14:paraId="26F9C502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1E778036" w14:textId="5707A27E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閱E6 發展向文本提問的能力。</w:t>
            </w:r>
          </w:p>
        </w:tc>
        <w:tc>
          <w:tcPr>
            <w:tcW w:w="973" w:type="dxa"/>
          </w:tcPr>
          <w:p w14:paraId="6641587B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73EC519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4C0388DD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697E5F65" w14:textId="3EA6734E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CD1CD9" w:rsidRPr="00AB52A8" w14:paraId="1445E45B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22E05317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666" w:type="dxa"/>
            <w:vAlign w:val="center"/>
          </w:tcPr>
          <w:p w14:paraId="12E05A06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11/3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43EA424A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11/7</w:t>
            </w:r>
          </w:p>
        </w:tc>
        <w:tc>
          <w:tcPr>
            <w:tcW w:w="1000" w:type="dxa"/>
            <w:vAlign w:val="center"/>
          </w:tcPr>
          <w:p w14:paraId="59A168F8" w14:textId="77777777" w:rsidR="00CD1CD9" w:rsidRPr="00AB52A8" w:rsidRDefault="00CD1CD9" w:rsidP="00CD1CD9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第二單元生活中的藝術／閱讀階梯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一</w:t>
            </w:r>
            <w:proofErr w:type="gramEnd"/>
          </w:p>
          <w:p w14:paraId="0CFDEDDF" w14:textId="3E55A9F2" w:rsidR="00CD1CD9" w:rsidRPr="00AB52A8" w:rsidRDefault="00CD1CD9" w:rsidP="00CD1CD9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學習地圖</w:t>
            </w: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lastRenderedPageBreak/>
              <w:t>二／畫家的天空</w:t>
            </w:r>
          </w:p>
        </w:tc>
        <w:tc>
          <w:tcPr>
            <w:tcW w:w="1569" w:type="dxa"/>
          </w:tcPr>
          <w:p w14:paraId="5558A2D5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【學習地圖二】</w:t>
            </w:r>
          </w:p>
          <w:p w14:paraId="446BB83E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73880DD1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國-E-B1 理解與運用國語文在日常生活中學習體察他人的感受，並給予適當的回應，以達成溝通及互動的目標。</w:t>
            </w:r>
          </w:p>
          <w:p w14:paraId="45870F53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6963BB7E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  <w:p w14:paraId="321CB088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11AD307E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3C2A1882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049B4773" w14:textId="35FAF8B0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</w:tc>
        <w:tc>
          <w:tcPr>
            <w:tcW w:w="1935" w:type="dxa"/>
          </w:tcPr>
          <w:p w14:paraId="25ACF10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【學習地圖二】</w:t>
            </w:r>
          </w:p>
          <w:p w14:paraId="76A7EB44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22F9795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Bb-Ⅲ-3 對物或自然的感悟。</w:t>
            </w:r>
          </w:p>
          <w:p w14:paraId="57B15007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Bc-Ⅲ-3 數據、圖表、圖片、工具列等輔助說明。</w:t>
            </w:r>
          </w:p>
          <w:p w14:paraId="485810AE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【閱讀階梯一、畫家的天空】</w:t>
            </w:r>
          </w:p>
          <w:p w14:paraId="7584D1E1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0374897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14:paraId="5410CC89" w14:textId="28C992B0" w:rsidR="00CD1CD9" w:rsidRPr="00AB52A8" w:rsidRDefault="00CD1CD9" w:rsidP="00CD1CD9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Bc-Ⅲ-4 說明文本的結構。</w:t>
            </w:r>
          </w:p>
        </w:tc>
        <w:tc>
          <w:tcPr>
            <w:tcW w:w="1799" w:type="dxa"/>
          </w:tcPr>
          <w:p w14:paraId="1B0B179E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【學習地圖二】</w:t>
            </w:r>
          </w:p>
          <w:p w14:paraId="1395C911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  <w:p w14:paraId="744F3B48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1EA23C82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2-Ⅲ-1 觀察生活情境的變化，培養個人感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受和思維能力，積累說話材料。</w:t>
            </w:r>
          </w:p>
          <w:p w14:paraId="238381BB" w14:textId="50F80ABC" w:rsidR="00CD1CD9" w:rsidRPr="00AB52A8" w:rsidRDefault="00CD1CD9" w:rsidP="00CD1CD9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 xml:space="preserve">5-Ⅲ-3 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階段相符的文本。</w:t>
            </w:r>
          </w:p>
        </w:tc>
        <w:tc>
          <w:tcPr>
            <w:tcW w:w="1359" w:type="dxa"/>
          </w:tcPr>
          <w:p w14:paraId="50AF5B9E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【學習地圖二】</w:t>
            </w:r>
          </w:p>
          <w:p w14:paraId="725A91D0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1.能在閱讀文本後，運用自我提問策略，理解課文。</w:t>
            </w:r>
          </w:p>
          <w:p w14:paraId="1798DB77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5E28244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1.將自然段整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併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為意義段。</w:t>
            </w:r>
          </w:p>
          <w:p w14:paraId="450536B3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2.摘取文章重點，完成文章結構表格。</w:t>
            </w:r>
          </w:p>
          <w:p w14:paraId="7410489E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3.摘取各個意義段的大意。</w:t>
            </w:r>
          </w:p>
          <w:p w14:paraId="0714B43C" w14:textId="2FBEBC34" w:rsidR="00CD1CD9" w:rsidRPr="00AB52A8" w:rsidRDefault="00CD1CD9" w:rsidP="00CD1CD9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4.運用文章結構完成全文大意。</w:t>
            </w:r>
          </w:p>
        </w:tc>
        <w:tc>
          <w:tcPr>
            <w:tcW w:w="1153" w:type="dxa"/>
          </w:tcPr>
          <w:p w14:paraId="50184E4E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【學習地圖二】</w:t>
            </w:r>
          </w:p>
          <w:p w14:paraId="4F80D383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14:paraId="1C3F25E1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環E1 參與戶外學習與自然體驗，覺知自然環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境的美、平衡、與完整性。</w:t>
            </w:r>
          </w:p>
          <w:p w14:paraId="3D9CE1AF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468AD236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閱E6 發展向文本提問的能力。</w:t>
            </w:r>
          </w:p>
          <w:p w14:paraId="56AF4113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1C605F7B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40531858" w14:textId="383BA28A" w:rsidR="00CD1CD9" w:rsidRPr="00AB52A8" w:rsidRDefault="00CD1CD9" w:rsidP="00CD1CD9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閱E14 喜歡與他人討論、分享自己閱讀的文本。</w:t>
            </w:r>
          </w:p>
        </w:tc>
        <w:tc>
          <w:tcPr>
            <w:tcW w:w="973" w:type="dxa"/>
          </w:tcPr>
          <w:p w14:paraId="67FD5AAD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7D8C930F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14F29C17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4ED9CACC" w14:textId="3A5AD8BA" w:rsidR="00CD1CD9" w:rsidRPr="00AB52A8" w:rsidRDefault="00CD1CD9" w:rsidP="00CD1CD9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CD1CD9" w:rsidRPr="00AB52A8" w14:paraId="7F3AFA6F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58562E48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666" w:type="dxa"/>
            <w:vAlign w:val="center"/>
          </w:tcPr>
          <w:p w14:paraId="7D3A54F9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11/10</w:t>
            </w:r>
          </w:p>
          <w:p w14:paraId="41DAC5F9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 xml:space="preserve"> 11/14</w:t>
            </w:r>
          </w:p>
        </w:tc>
        <w:tc>
          <w:tcPr>
            <w:tcW w:w="1000" w:type="dxa"/>
            <w:vAlign w:val="center"/>
          </w:tcPr>
          <w:p w14:paraId="35F898FF" w14:textId="77777777" w:rsidR="00CD1CD9" w:rsidRPr="00AB52A8" w:rsidRDefault="00CD1CD9" w:rsidP="00CD1CD9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閱讀階梯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一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／第三單元生命啟示錄</w:t>
            </w:r>
          </w:p>
          <w:p w14:paraId="0C93D8CC" w14:textId="335197C6" w:rsidR="00CD1CD9" w:rsidRPr="00AB52A8" w:rsidRDefault="00CD1CD9" w:rsidP="00CD1CD9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畫家的天空／第七課為生命找出口</w:t>
            </w:r>
          </w:p>
        </w:tc>
        <w:tc>
          <w:tcPr>
            <w:tcW w:w="1569" w:type="dxa"/>
          </w:tcPr>
          <w:p w14:paraId="194D1C40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3E418DE1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73ECC747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5DA5E720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40A0AC0A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6EF4C74F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國語文的興趣，能運用國語文認識自我、表現自我，奠定終身學習的基礎。</w:t>
            </w:r>
          </w:p>
          <w:p w14:paraId="3F8F0D12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22D717DE" w14:textId="6DF5509D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935" w:type="dxa"/>
          </w:tcPr>
          <w:p w14:paraId="4DA9F75D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【閱讀階梯一、畫家的天空】</w:t>
            </w:r>
          </w:p>
          <w:p w14:paraId="0C838F0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2E134DD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14:paraId="359D4D4D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Bc-Ⅲ-4 說明文本的結構。</w:t>
            </w:r>
          </w:p>
          <w:p w14:paraId="6EAB5EE8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3F64E59D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1CC99147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14:paraId="30BB6D0D" w14:textId="7BD71114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</w:tc>
        <w:tc>
          <w:tcPr>
            <w:tcW w:w="1799" w:type="dxa"/>
          </w:tcPr>
          <w:p w14:paraId="032EF502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3B7A0BD8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5-Ⅲ-6 熟習適合學習階段的摘要策略，擷取大意。</w:t>
            </w:r>
          </w:p>
          <w:p w14:paraId="54252733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305DB62E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1-Ⅲ-1 能夠聆聽他人的發言，並簡要記錄。</w:t>
            </w:r>
          </w:p>
          <w:p w14:paraId="1622D6B5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2-Ⅲ-7 與他人溝通時能尊重不同意見。</w:t>
            </w:r>
          </w:p>
          <w:p w14:paraId="2153630E" w14:textId="5193A8FB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</w:tc>
        <w:tc>
          <w:tcPr>
            <w:tcW w:w="1359" w:type="dxa"/>
          </w:tcPr>
          <w:p w14:paraId="69A1A0E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78A758D8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1.討論評定大意的品質。</w:t>
            </w:r>
          </w:p>
          <w:p w14:paraId="470851E0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2.依據文本內容，運用閱讀策略，進行深度思考推論。</w:t>
            </w:r>
          </w:p>
          <w:p w14:paraId="2539DE83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3819FCCA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1.閱讀圖文， 預測課文內容，再回到自身經驗，說出自己的做法。</w:t>
            </w:r>
          </w:p>
          <w:p w14:paraId="5803A9DF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2.運用策略理解詞語，理解後運用在句子上。</w:t>
            </w:r>
          </w:p>
          <w:p w14:paraId="09CB0095" w14:textId="1F98BDB6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3.透過提問抓取文本要點，使用策略理解內容。</w:t>
            </w:r>
          </w:p>
        </w:tc>
        <w:tc>
          <w:tcPr>
            <w:tcW w:w="1153" w:type="dxa"/>
          </w:tcPr>
          <w:p w14:paraId="21C9125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【閱讀階梯一、畫家的天空】</w:t>
            </w:r>
          </w:p>
          <w:p w14:paraId="39D1D2D3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4191B11C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閱E14 喜歡與他人討論、分享自己閱讀的文本。</w:t>
            </w:r>
          </w:p>
          <w:p w14:paraId="0D444B74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100F512C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5AA843A1" w14:textId="36A9C905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</w:tc>
        <w:tc>
          <w:tcPr>
            <w:tcW w:w="973" w:type="dxa"/>
          </w:tcPr>
          <w:p w14:paraId="4E0EAE97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244CA442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2B4643CE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6B5A389E" w14:textId="41A408C8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CD1CD9" w:rsidRPr="00AB52A8" w14:paraId="0ACB75D6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14A66A0A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666" w:type="dxa"/>
            <w:vAlign w:val="center"/>
          </w:tcPr>
          <w:p w14:paraId="4F3EC2E5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11/17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11/21</w:t>
            </w:r>
          </w:p>
        </w:tc>
        <w:tc>
          <w:tcPr>
            <w:tcW w:w="1000" w:type="dxa"/>
            <w:vAlign w:val="center"/>
          </w:tcPr>
          <w:p w14:paraId="1E7CD764" w14:textId="77777777" w:rsidR="00CD1CD9" w:rsidRPr="00AB52A8" w:rsidRDefault="00CD1CD9" w:rsidP="00CD1CD9">
            <w:pPr>
              <w:tabs>
                <w:tab w:val="left" w:pos="585"/>
              </w:tabs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第三單元生命啟示錄</w:t>
            </w:r>
          </w:p>
          <w:p w14:paraId="2351013E" w14:textId="4BBD1651" w:rsidR="00CD1CD9" w:rsidRPr="00AB52A8" w:rsidRDefault="00CD1CD9" w:rsidP="00CD1CD9">
            <w:pPr>
              <w:tabs>
                <w:tab w:val="left" w:pos="585"/>
              </w:tabs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第七課為生命找出口／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第八課最勇敢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的女孩</w:t>
            </w:r>
          </w:p>
        </w:tc>
        <w:tc>
          <w:tcPr>
            <w:tcW w:w="1569" w:type="dxa"/>
          </w:tcPr>
          <w:p w14:paraId="48071ADF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539EC0F7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0C5DA969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0038E748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220D693C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778ADF7D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25ACAB95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14:paraId="484687BD" w14:textId="6C3F3FA1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賞多元文化。</w:t>
            </w:r>
          </w:p>
        </w:tc>
        <w:tc>
          <w:tcPr>
            <w:tcW w:w="1935" w:type="dxa"/>
          </w:tcPr>
          <w:p w14:paraId="127751D6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【七、為生命找出口】</w:t>
            </w:r>
          </w:p>
          <w:p w14:paraId="068B270F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2366134A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14:paraId="1DFEB123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4EDE487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408F7C70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5BA5A1CA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14:paraId="7C3C98B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14:paraId="18B7B1B8" w14:textId="3BBAEE75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</w:tc>
        <w:tc>
          <w:tcPr>
            <w:tcW w:w="1799" w:type="dxa"/>
          </w:tcPr>
          <w:p w14:paraId="48451F11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1EC5B7B4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5-Ⅲ-6 熟習適合學習階段的摘要策略，擷取大意。</w:t>
            </w:r>
          </w:p>
          <w:p w14:paraId="222536C7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  <w:p w14:paraId="08B34797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60CE106B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  <w:p w14:paraId="227F3A74" w14:textId="5C58CB49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2-Ⅲ-2 從聽聞內容進行判斷和提問，並做合理的應對。</w:t>
            </w:r>
          </w:p>
        </w:tc>
        <w:tc>
          <w:tcPr>
            <w:tcW w:w="1359" w:type="dxa"/>
          </w:tcPr>
          <w:p w14:paraId="72ADCD1F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10A3118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1.運用表格，統整歸納文本內容，找出共同觀點。</w:t>
            </w:r>
          </w:p>
          <w:p w14:paraId="5AE35A5A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2.仔細聆聽，理解故事重點並練習記錄。</w:t>
            </w:r>
          </w:p>
          <w:p w14:paraId="5F0E1C64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3B63FF2C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1.根據標題及單元主題的關聯性，仔細聆聽課文，聆聽馬拉拉在不同時期做了什麼事，分項記錄。</w:t>
            </w:r>
          </w:p>
          <w:p w14:paraId="05F246B7" w14:textId="06410278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2.從聆聽的筆記中，將馬拉拉在不同時期做過的事情，完整的說明。</w:t>
            </w:r>
          </w:p>
        </w:tc>
        <w:tc>
          <w:tcPr>
            <w:tcW w:w="1153" w:type="dxa"/>
          </w:tcPr>
          <w:p w14:paraId="1FEE3BC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【七、為生命找出口】</w:t>
            </w:r>
          </w:p>
          <w:p w14:paraId="11788802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58065D1D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  <w:p w14:paraId="072EF7B5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2FE189E3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【人權教育】</w:t>
            </w:r>
          </w:p>
          <w:p w14:paraId="7A73869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人E1 認識人權是與生俱有的、普遍的、不容剝奪的。</w:t>
            </w:r>
          </w:p>
          <w:p w14:paraId="3CFFCA8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人E5 欣賞、包容個別差異並尊重自己與他人的權利。</w:t>
            </w:r>
          </w:p>
          <w:p w14:paraId="3C09EF11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【性別平等教育】</w:t>
            </w:r>
          </w:p>
          <w:p w14:paraId="3A8F9467" w14:textId="64253E55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性 E3覺察性別角色的刻板印象，了解家庭、學校與職業的分工，不應受性別的限制。</w:t>
            </w:r>
          </w:p>
        </w:tc>
        <w:tc>
          <w:tcPr>
            <w:tcW w:w="973" w:type="dxa"/>
          </w:tcPr>
          <w:p w14:paraId="1F1DBF2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533B7284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2AA51E00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13CF68E" w14:textId="1B7CBCFF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CD1CD9" w:rsidRPr="00AB52A8" w14:paraId="6E1A84C1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3A745AD3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666" w:type="dxa"/>
            <w:vAlign w:val="center"/>
          </w:tcPr>
          <w:p w14:paraId="1CCD2074" w14:textId="77777777" w:rsidR="00CD1CD9" w:rsidRPr="00AB52A8" w:rsidRDefault="00CD1CD9" w:rsidP="00CD1CD9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11/24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11/28</w:t>
            </w:r>
          </w:p>
        </w:tc>
        <w:tc>
          <w:tcPr>
            <w:tcW w:w="1000" w:type="dxa"/>
            <w:vAlign w:val="center"/>
          </w:tcPr>
          <w:p w14:paraId="722045F6" w14:textId="77777777" w:rsidR="00CD1CD9" w:rsidRPr="00AB52A8" w:rsidRDefault="00CD1CD9" w:rsidP="00CD1CD9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第三單元生命啟示錄</w:t>
            </w:r>
          </w:p>
          <w:p w14:paraId="0462C6C7" w14:textId="43822627" w:rsidR="00CD1CD9" w:rsidRPr="00AB52A8" w:rsidRDefault="00CD1CD9" w:rsidP="00CD1CD9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第八課最勇敢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的女孩／第九課在挫折中成長</w:t>
            </w:r>
          </w:p>
        </w:tc>
        <w:tc>
          <w:tcPr>
            <w:tcW w:w="1569" w:type="dxa"/>
          </w:tcPr>
          <w:p w14:paraId="141F9DFF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1BFCFF1A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53D35C84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14:paraId="6E910626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  <w:p w14:paraId="4CA5C39C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【九、在挫折中成長】</w:t>
            </w:r>
          </w:p>
          <w:p w14:paraId="0E4E0F6B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63B223E2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14:paraId="5C708274" w14:textId="44176ECA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935" w:type="dxa"/>
          </w:tcPr>
          <w:p w14:paraId="2F5A6CE4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3B1033D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77A227E8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14:paraId="22E1D6D6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14:paraId="4CFB846B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  <w:p w14:paraId="6813CAF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【九、在挫折中成長】</w:t>
            </w:r>
          </w:p>
          <w:p w14:paraId="5A5D8A18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Ab-Ⅲ-3 常用字部首及部件的表音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及表義功能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51878EF0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14:paraId="58836D5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634984E3" w14:textId="4505BE5A" w:rsidR="00CD1CD9" w:rsidRPr="00AB52A8" w:rsidRDefault="00CD1CD9" w:rsidP="00CD1CD9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Bd-Ⅲ-3 議論文本的結構。</w:t>
            </w:r>
          </w:p>
        </w:tc>
        <w:tc>
          <w:tcPr>
            <w:tcW w:w="1799" w:type="dxa"/>
          </w:tcPr>
          <w:p w14:paraId="6ED5FB46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22159269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14:paraId="309E81DD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4-Ⅲ-4 精熟偏旁變化和間架結構要領書寫正確及工整的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硬筆字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4BE8CC35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5-Ⅲ-6 熟習適合學習階段的摘要策略，擷取大意。</w:t>
            </w:r>
          </w:p>
          <w:p w14:paraId="3CEEEDB0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  <w:p w14:paraId="35214A03" w14:textId="77777777" w:rsidR="00CD1CD9" w:rsidRPr="00AB52A8" w:rsidRDefault="00CD1CD9" w:rsidP="00CD1CD9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【九、在挫折中成長】</w:t>
            </w:r>
          </w:p>
          <w:p w14:paraId="167BF61F" w14:textId="59211D18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</w:tc>
        <w:tc>
          <w:tcPr>
            <w:tcW w:w="1359" w:type="dxa"/>
          </w:tcPr>
          <w:p w14:paraId="52AC270E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3163238C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1.認識關於「勇敢」的四字詞語，並適當運用。</w:t>
            </w:r>
          </w:p>
          <w:p w14:paraId="4357751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2.讀懂課文，找出關鍵字，擷取各段大意。</w:t>
            </w:r>
          </w:p>
          <w:p w14:paraId="0D330AC2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3.根據提示， 運用「不但沒……反而……」的句型，寫出完整的句子。</w:t>
            </w:r>
          </w:p>
          <w:p w14:paraId="7A30786F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4.掌握語言描寫的方法，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凸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顯人物特質。</w:t>
            </w:r>
          </w:p>
          <w:p w14:paraId="308930DD" w14:textId="77777777" w:rsidR="00CD1CD9" w:rsidRPr="00AB52A8" w:rsidRDefault="00CD1CD9" w:rsidP="00CD1CD9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【九、在挫折中成長】</w:t>
            </w:r>
          </w:p>
          <w:p w14:paraId="2C9DCE31" w14:textId="1A244F8D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1.根據標題及單元主題的關聯性，仔細聆聽課文內容。</w:t>
            </w:r>
          </w:p>
        </w:tc>
        <w:tc>
          <w:tcPr>
            <w:tcW w:w="1153" w:type="dxa"/>
          </w:tcPr>
          <w:p w14:paraId="4D42CA0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【八、最勇敢的女孩】</w:t>
            </w:r>
          </w:p>
          <w:p w14:paraId="164DBB1A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【人權教育】</w:t>
            </w:r>
          </w:p>
          <w:p w14:paraId="3F0F8347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人E1 認識人權是與生俱有的、普遍的、不容剝奪的。</w:t>
            </w:r>
          </w:p>
          <w:p w14:paraId="512C026C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人E5 欣賞、包容個別差異並尊重自己與他人的權利。</w:t>
            </w:r>
          </w:p>
          <w:p w14:paraId="2065DBF4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【性別平等教育】</w:t>
            </w:r>
          </w:p>
          <w:p w14:paraId="7EB3D6A2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性 E3覺察性別角色的刻板印象，了解家庭、學校與職業的分工，不應受性別的限制。</w:t>
            </w:r>
          </w:p>
          <w:p w14:paraId="543E117E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【九、在挫折中成長】</w:t>
            </w:r>
          </w:p>
          <w:p w14:paraId="6C31E65D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515F6496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生E1 探討生活議題，培養思考的適當情意與態度。</w:t>
            </w:r>
          </w:p>
          <w:p w14:paraId="53A2B06C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3CFBF9DA" w14:textId="23570896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</w:tc>
        <w:tc>
          <w:tcPr>
            <w:tcW w:w="973" w:type="dxa"/>
          </w:tcPr>
          <w:p w14:paraId="28B54459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4D0BC227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5724385E" w14:textId="77777777" w:rsidR="00CD1CD9" w:rsidRPr="00AB52A8" w:rsidRDefault="00CD1CD9" w:rsidP="00CD1CD9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29AD080C" w14:textId="23936510" w:rsidR="00CD1CD9" w:rsidRPr="00AB52A8" w:rsidRDefault="00CD1CD9" w:rsidP="00CD1CD9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3BFD1427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0A63DC7F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666" w:type="dxa"/>
            <w:vAlign w:val="center"/>
          </w:tcPr>
          <w:p w14:paraId="340EBBB2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12/1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3443610C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12/5</w:t>
            </w:r>
          </w:p>
        </w:tc>
        <w:tc>
          <w:tcPr>
            <w:tcW w:w="1000" w:type="dxa"/>
            <w:vAlign w:val="center"/>
          </w:tcPr>
          <w:p w14:paraId="71480598" w14:textId="77777777" w:rsidR="00AB52A8" w:rsidRPr="00AB52A8" w:rsidRDefault="00AB52A8" w:rsidP="00AB52A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第三單元生命啟示錄</w:t>
            </w:r>
          </w:p>
          <w:p w14:paraId="17EEEAD8" w14:textId="04C56CDF" w:rsidR="00AB52A8" w:rsidRPr="00AB52A8" w:rsidRDefault="00AB52A8" w:rsidP="00AB52A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第九課在挫折中成長</w:t>
            </w:r>
          </w:p>
        </w:tc>
        <w:tc>
          <w:tcPr>
            <w:tcW w:w="1569" w:type="dxa"/>
          </w:tcPr>
          <w:p w14:paraId="29F1204B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【九、在挫折中成長】</w:t>
            </w:r>
          </w:p>
          <w:p w14:paraId="22709FA2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55A8E124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使用各類資訊的能力。</w:t>
            </w:r>
          </w:p>
          <w:p w14:paraId="255826FC" w14:textId="4AD2135F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935" w:type="dxa"/>
          </w:tcPr>
          <w:p w14:paraId="3FD08BB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【九、在挫折中成長】</w:t>
            </w:r>
          </w:p>
          <w:p w14:paraId="3E8D57C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Ab-Ⅲ-3 常用字部首及部件的表音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及表義功能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4F6E4FA1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14:paraId="55F1AC81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703CC7C3" w14:textId="3373A29C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Bd-Ⅲ-3 議論文本的結構。</w:t>
            </w:r>
          </w:p>
        </w:tc>
        <w:tc>
          <w:tcPr>
            <w:tcW w:w="1799" w:type="dxa"/>
          </w:tcPr>
          <w:p w14:paraId="0A46EC0C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【九、在挫折中成長】</w:t>
            </w:r>
          </w:p>
          <w:p w14:paraId="5DDA2FFF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2-Ⅲ-2 從聽聞內容進行判斷和提問，並做合理的應對。</w:t>
            </w:r>
          </w:p>
          <w:p w14:paraId="167026DA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4-Ⅲ-2 認識文字的字形結構，運用字的部件了解文字的字音與字義。</w:t>
            </w:r>
          </w:p>
          <w:p w14:paraId="678F2B2C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5-Ⅲ-5 認識議論文本的特徵。</w:t>
            </w:r>
          </w:p>
          <w:p w14:paraId="7A7816BD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6-Ⅲ-5 書寫說明事理、議論的作品。</w:t>
            </w:r>
          </w:p>
          <w:p w14:paraId="547F2581" w14:textId="6C0D561B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6-Ⅲ-8 建立適切的寫作態度。</w:t>
            </w:r>
          </w:p>
        </w:tc>
        <w:tc>
          <w:tcPr>
            <w:tcW w:w="1359" w:type="dxa"/>
          </w:tcPr>
          <w:p w14:paraId="62DDF8A5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【九、在挫折中成長】</w:t>
            </w:r>
          </w:p>
          <w:p w14:paraId="7898B7C4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1.從聆聽筆記中，將「什麼人物」→「遇到困難」→「如何解決」→「結果」完整的說明。</w:t>
            </w:r>
          </w:p>
          <w:p w14:paraId="15CED4A4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2.認識同部首的詞語，正確讀出部首的讀音。</w:t>
            </w:r>
          </w:p>
          <w:p w14:paraId="3AC04390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3.利用「語文讀寫」的步驟，練習「論據」的寫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法。</w:t>
            </w:r>
          </w:p>
          <w:p w14:paraId="2DD60C51" w14:textId="7CECB6B0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4.運用議論文的結構「提出論點」、「舉出論據」及「重申論點」，完成作文。</w:t>
            </w:r>
          </w:p>
        </w:tc>
        <w:tc>
          <w:tcPr>
            <w:tcW w:w="1153" w:type="dxa"/>
          </w:tcPr>
          <w:p w14:paraId="7D18B264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【九、在挫折中成長】</w:t>
            </w:r>
          </w:p>
          <w:p w14:paraId="3780AACD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5E2559B4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生E1 探討生活議題，培養思考的適當情意與態度。</w:t>
            </w:r>
          </w:p>
          <w:p w14:paraId="59EF496C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0A1145E4" w14:textId="4BE097D0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E12 學習解決問題與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做決定的能力。</w:t>
            </w:r>
          </w:p>
        </w:tc>
        <w:tc>
          <w:tcPr>
            <w:tcW w:w="973" w:type="dxa"/>
          </w:tcPr>
          <w:p w14:paraId="5B86CDED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5D96DBE1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F7E3E52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2F110BC3" w14:textId="2929CC19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22CE6D0F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76FAED9D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666" w:type="dxa"/>
            <w:vAlign w:val="center"/>
          </w:tcPr>
          <w:p w14:paraId="137A8AE3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12/8</w:t>
            </w:r>
          </w:p>
          <w:p w14:paraId="5F2EDAD7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238E42AC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12/12</w:t>
            </w:r>
          </w:p>
        </w:tc>
        <w:tc>
          <w:tcPr>
            <w:tcW w:w="1000" w:type="dxa"/>
            <w:vAlign w:val="center"/>
          </w:tcPr>
          <w:p w14:paraId="14D73BD9" w14:textId="77777777" w:rsidR="00AB52A8" w:rsidRPr="00AB52A8" w:rsidRDefault="00AB52A8" w:rsidP="00AB52A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第三單元生命啟示錄／第四單元與自然共舞</w:t>
            </w:r>
          </w:p>
          <w:p w14:paraId="5F6D2328" w14:textId="77777777" w:rsidR="00AB52A8" w:rsidRPr="00AB52A8" w:rsidRDefault="00AB52A8" w:rsidP="00AB52A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學習地圖三／</w:t>
            </w:r>
          </w:p>
          <w:p w14:paraId="23A08EC9" w14:textId="78EAA3F9" w:rsidR="00AB52A8" w:rsidRPr="00AB52A8" w:rsidRDefault="00AB52A8" w:rsidP="00AB52A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第十課山中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寄情</w:t>
            </w:r>
          </w:p>
        </w:tc>
        <w:tc>
          <w:tcPr>
            <w:tcW w:w="1569" w:type="dxa"/>
          </w:tcPr>
          <w:p w14:paraId="48557CE7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14:paraId="12A578E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711BADE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4DEB400C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  <w:p w14:paraId="5504F0FD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【十、山中寄情】</w:t>
            </w:r>
          </w:p>
          <w:p w14:paraId="399DF194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7B49822B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619287BD" w14:textId="4E13AFCB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</w:tc>
        <w:tc>
          <w:tcPr>
            <w:tcW w:w="1935" w:type="dxa"/>
          </w:tcPr>
          <w:p w14:paraId="7C40B4D8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14:paraId="5966D04F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58523AB1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Bd-Ⅲ-1 以事實、理論為論據，達到說服、建構、批判等目的。</w:t>
            </w:r>
          </w:p>
          <w:p w14:paraId="65A289E4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Bd-Ⅲ-2 論證方式如舉例、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正證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、反證等。</w:t>
            </w:r>
          </w:p>
          <w:p w14:paraId="2790D7C1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Bd-Ⅲ-3 議論文本的結構。</w:t>
            </w:r>
          </w:p>
          <w:p w14:paraId="7AB1DE7A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【十、山中寄情】</w:t>
            </w:r>
          </w:p>
          <w:p w14:paraId="14B0E695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Ab-Ⅲ-3 常用字部首及部件的表音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及表義功能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618AAA22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Ab-Ⅲ-8 詞類的分辨。</w:t>
            </w:r>
          </w:p>
          <w:p w14:paraId="1FADC98C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Ad-Ⅲ-4 古典詩文。</w:t>
            </w:r>
          </w:p>
          <w:p w14:paraId="4D6E4BE1" w14:textId="6919C89D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Bb-Ⅲ-5 藉由敘述事件與描寫景物間接抒情。</w:t>
            </w:r>
          </w:p>
        </w:tc>
        <w:tc>
          <w:tcPr>
            <w:tcW w:w="1799" w:type="dxa"/>
          </w:tcPr>
          <w:p w14:paraId="61D0677B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14:paraId="131EBCD1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5-Ⅲ-5 認識議論文本的特徵。</w:t>
            </w:r>
          </w:p>
          <w:p w14:paraId="1D3E5D51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14:paraId="7C8EB98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  <w:p w14:paraId="0A70465D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  <w:p w14:paraId="10481ADB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6-Ⅲ-5 書寫說明事理、議論的作品。</w:t>
            </w:r>
          </w:p>
          <w:p w14:paraId="393AF87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【十、山中寄情】</w:t>
            </w:r>
          </w:p>
          <w:p w14:paraId="1B61D7FF" w14:textId="265A837C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1-Ⅲ-1 能夠聆聽他人的發言，並簡要記錄。</w:t>
            </w:r>
          </w:p>
        </w:tc>
        <w:tc>
          <w:tcPr>
            <w:tcW w:w="1359" w:type="dxa"/>
          </w:tcPr>
          <w:p w14:paraId="0BAC489A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14:paraId="6B69F530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1.能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階段相符合的議論類文章。</w:t>
            </w:r>
          </w:p>
          <w:p w14:paraId="5AF029F2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2.能認識議論文本的特徵與結構。</w:t>
            </w:r>
          </w:p>
          <w:p w14:paraId="4A861E54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3.閱讀時能掌握文章中的論證的技巧，透過舉出相關的例子佐證論點。</w:t>
            </w:r>
          </w:p>
          <w:p w14:paraId="16464832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4.能將分析論點與論據之間的關聯性，並進行說明與詮釋。</w:t>
            </w:r>
          </w:p>
          <w:p w14:paraId="214C6B2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5.書寫議論文，能利用舉例等論證方式寫出議論類文章。</w:t>
            </w:r>
          </w:p>
          <w:p w14:paraId="0BB85BF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【十、山中寄情】</w:t>
            </w:r>
          </w:p>
          <w:p w14:paraId="3D5ED984" w14:textId="3AADCD0E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1.專心聆聽他人的發言，並能擇要記錄訊息。</w:t>
            </w:r>
          </w:p>
        </w:tc>
        <w:tc>
          <w:tcPr>
            <w:tcW w:w="1153" w:type="dxa"/>
          </w:tcPr>
          <w:p w14:paraId="0B455FA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14:paraId="7F72340B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【人權教育】</w:t>
            </w:r>
          </w:p>
          <w:p w14:paraId="5B438FAB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人E4 表達自己對一個美好世界的想法，並聆聽他人的想法。</w:t>
            </w:r>
          </w:p>
          <w:p w14:paraId="49EB6EC2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6804E7EF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  <w:p w14:paraId="1F42A567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5AD01145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閱E7 發展詮釋、反思、評鑑文本的能力。</w:t>
            </w:r>
          </w:p>
          <w:p w14:paraId="7B336E63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【十、山中寄情】</w:t>
            </w:r>
          </w:p>
          <w:p w14:paraId="7F1EC27F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6BF5868E" w14:textId="5A189020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E7 培養良好的人際互動能力。</w:t>
            </w:r>
          </w:p>
        </w:tc>
        <w:tc>
          <w:tcPr>
            <w:tcW w:w="973" w:type="dxa"/>
          </w:tcPr>
          <w:p w14:paraId="5C4F4B63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690BF2EC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0A733F66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6A88F290" w14:textId="0253E29B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72108F8C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643A9DC2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666" w:type="dxa"/>
            <w:vAlign w:val="center"/>
          </w:tcPr>
          <w:p w14:paraId="37C2F5FE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12/15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12/19</w:t>
            </w:r>
          </w:p>
        </w:tc>
        <w:tc>
          <w:tcPr>
            <w:tcW w:w="1000" w:type="dxa"/>
            <w:vAlign w:val="center"/>
          </w:tcPr>
          <w:p w14:paraId="3D661C32" w14:textId="77777777" w:rsidR="00AB52A8" w:rsidRPr="00AB52A8" w:rsidRDefault="00AB52A8" w:rsidP="00AB52A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第四單元與自然共舞</w:t>
            </w:r>
          </w:p>
          <w:p w14:paraId="4D63D4EF" w14:textId="0837E0AD" w:rsidR="00AB52A8" w:rsidRPr="00AB52A8" w:rsidRDefault="00AB52A8" w:rsidP="00AB52A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第十課山中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寄情</w:t>
            </w:r>
          </w:p>
        </w:tc>
        <w:tc>
          <w:tcPr>
            <w:tcW w:w="1569" w:type="dxa"/>
          </w:tcPr>
          <w:p w14:paraId="0608F3C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【十、山中寄情】</w:t>
            </w:r>
          </w:p>
          <w:p w14:paraId="207CA0A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682B5F69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活中學習體察他人的感受，並給予適當的回應，以達成溝通及互動的目標。</w:t>
            </w:r>
          </w:p>
          <w:p w14:paraId="09ECAF7E" w14:textId="62F822F2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</w:tc>
        <w:tc>
          <w:tcPr>
            <w:tcW w:w="1935" w:type="dxa"/>
          </w:tcPr>
          <w:p w14:paraId="59ED4937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【十、山中寄情】</w:t>
            </w:r>
          </w:p>
          <w:p w14:paraId="7F1EB2FF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Ab-Ⅲ-3 常用字部首及部件的表音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及表義功能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57C5CFA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Ab-Ⅲ-8 詞類的分辨。</w:t>
            </w:r>
          </w:p>
          <w:p w14:paraId="5ABD278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Ad-Ⅲ-4 古典詩文。</w:t>
            </w:r>
          </w:p>
          <w:p w14:paraId="6069B327" w14:textId="25A2D777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Bb-Ⅲ-5 藉由敘述事件與描寫景物間接抒情。</w:t>
            </w:r>
          </w:p>
        </w:tc>
        <w:tc>
          <w:tcPr>
            <w:tcW w:w="1799" w:type="dxa"/>
          </w:tcPr>
          <w:p w14:paraId="3021227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【十、山中寄情】</w:t>
            </w:r>
          </w:p>
          <w:p w14:paraId="0233E45C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2-Ⅲ-3 靈活運用詞句和說話技巧，豐富表達內容。</w:t>
            </w:r>
          </w:p>
          <w:p w14:paraId="1BCC489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4-Ⅲ-2 認識文字的字形結構，運用字的部件了解文字的字音與字義。</w:t>
            </w:r>
          </w:p>
          <w:p w14:paraId="0709479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5-Ⅲ-10 結合自己的特長和興趣，主動尋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找閱讀材料。</w:t>
            </w:r>
          </w:p>
          <w:p w14:paraId="28B90DDA" w14:textId="0A0C0C9A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</w:tc>
        <w:tc>
          <w:tcPr>
            <w:tcW w:w="1359" w:type="dxa"/>
          </w:tcPr>
          <w:p w14:paraId="155B73C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【十、山中寄情】</w:t>
            </w:r>
          </w:p>
          <w:p w14:paraId="70765DC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1.靈活運用詞句和說話技巧，豐富表達內容。</w:t>
            </w:r>
          </w:p>
          <w:p w14:paraId="07F99BF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2.學習生字，累積詞語，結合資料理解詩歌意思。</w:t>
            </w:r>
          </w:p>
          <w:p w14:paraId="0DE18E48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3.理解古詩文的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寫作特色，主動閱讀相關文本。</w:t>
            </w:r>
          </w:p>
          <w:p w14:paraId="211C0612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4.觀察景物，藉由聯想力練習由景抒情，表達心中情感。</w:t>
            </w:r>
          </w:p>
          <w:p w14:paraId="02A6E728" w14:textId="4B21B6EE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5.練習各種寫作技巧。</w:t>
            </w:r>
          </w:p>
        </w:tc>
        <w:tc>
          <w:tcPr>
            <w:tcW w:w="1153" w:type="dxa"/>
          </w:tcPr>
          <w:p w14:paraId="19271625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【十、山中寄情】</w:t>
            </w:r>
          </w:p>
          <w:p w14:paraId="0B895B1E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14:paraId="5818F159" w14:textId="2F7940ED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E7 培養良好的人際互動能力。</w:t>
            </w:r>
          </w:p>
        </w:tc>
        <w:tc>
          <w:tcPr>
            <w:tcW w:w="973" w:type="dxa"/>
          </w:tcPr>
          <w:p w14:paraId="6A6B7982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3821511C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13173B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5BAF605C" w14:textId="113022F2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20857C5C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005FDDCE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666" w:type="dxa"/>
            <w:vAlign w:val="center"/>
          </w:tcPr>
          <w:p w14:paraId="78CCE9B2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12/22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</w:rPr>
              <w:t>12/26</w:t>
            </w:r>
          </w:p>
        </w:tc>
        <w:tc>
          <w:tcPr>
            <w:tcW w:w="1000" w:type="dxa"/>
            <w:vAlign w:val="center"/>
          </w:tcPr>
          <w:p w14:paraId="487818C3" w14:textId="77777777" w:rsidR="00AB52A8" w:rsidRPr="00AB52A8" w:rsidRDefault="00AB52A8" w:rsidP="00AB52A8">
            <w:pPr>
              <w:tabs>
                <w:tab w:val="left" w:pos="660"/>
              </w:tabs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第四單元與自然共舞</w:t>
            </w:r>
          </w:p>
          <w:p w14:paraId="797A6970" w14:textId="1E159A5B" w:rsidR="00AB52A8" w:rsidRPr="00AB52A8" w:rsidRDefault="00AB52A8" w:rsidP="00AB52A8">
            <w:pPr>
              <w:tabs>
                <w:tab w:val="left" w:pos="660"/>
              </w:tabs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第十一課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與達駭黑熊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走入山林</w:t>
            </w:r>
          </w:p>
        </w:tc>
        <w:tc>
          <w:tcPr>
            <w:tcW w:w="1569" w:type="dxa"/>
          </w:tcPr>
          <w:p w14:paraId="3162AA1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3123BC7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430152EE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39F8252F" w14:textId="24D7556C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935" w:type="dxa"/>
          </w:tcPr>
          <w:p w14:paraId="2ED17BC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3586D4B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Ab-Ⅲ-3 常用字部首及部件的表音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及表義功能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109C4721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5661891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3BD81244" w14:textId="76D60C5A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Ca-Ⅲ-1 各類文本中的飲食、服飾、建築形式、交通工具、名勝古蹟及休閒娛樂等文化內涵。</w:t>
            </w:r>
          </w:p>
        </w:tc>
        <w:tc>
          <w:tcPr>
            <w:tcW w:w="1799" w:type="dxa"/>
          </w:tcPr>
          <w:p w14:paraId="6B23076C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39E0BCD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1-Ⅲ-4 結合科技與資訊，提升聆聽的效能。</w:t>
            </w:r>
          </w:p>
          <w:p w14:paraId="7DB9284B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2-Ⅲ-1 觀察生活情境的變化，培養個人感受和思維能力，積累說話材料。</w:t>
            </w:r>
          </w:p>
          <w:p w14:paraId="434BBB2F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4-Ⅲ-2 認識文字的字形結構，運用字的部件了解文字的字音與字義。</w:t>
            </w:r>
          </w:p>
          <w:p w14:paraId="4B58D051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  <w:p w14:paraId="6B417CDD" w14:textId="293C8FE4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</w:tc>
        <w:tc>
          <w:tcPr>
            <w:tcW w:w="1359" w:type="dxa"/>
          </w:tcPr>
          <w:p w14:paraId="1C90D329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7B0183D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1.專注聆聽影片中的訊息，並參與討論。</w:t>
            </w:r>
          </w:p>
          <w:p w14:paraId="042CA96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2.熟習本課的生字詞語，辨識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形近字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406C830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3.運用自我提問、推論等策略，推論文本隱含的訊息。</w:t>
            </w:r>
          </w:p>
          <w:p w14:paraId="1DEC7C5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4.大量閱讀有關原住民族文化的文本，察覺文本中原住民族向大自然學習的訊息。</w:t>
            </w:r>
          </w:p>
          <w:p w14:paraId="18F5F2F2" w14:textId="146BD22E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5.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運用點面結合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進行故事創作，讓故事有畫面，生動精采。</w:t>
            </w:r>
          </w:p>
        </w:tc>
        <w:tc>
          <w:tcPr>
            <w:tcW w:w="1153" w:type="dxa"/>
          </w:tcPr>
          <w:p w14:paraId="7FE3EE0C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66302F14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【原住民族教育】</w:t>
            </w:r>
          </w:p>
          <w:p w14:paraId="618B01AF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原E6 了解並尊重不同族群的歷史文化經驗。</w:t>
            </w:r>
          </w:p>
          <w:p w14:paraId="2CCC743C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原E12 了解原住民族部落山川傳統名稱與土地利用的生態智慧。</w:t>
            </w:r>
          </w:p>
          <w:p w14:paraId="09A8C9FF" w14:textId="3A93FD96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原E13 了解所在地區原住民族部落的自然生態環境，包括各種動植物生態。</w:t>
            </w:r>
          </w:p>
        </w:tc>
        <w:tc>
          <w:tcPr>
            <w:tcW w:w="973" w:type="dxa"/>
          </w:tcPr>
          <w:p w14:paraId="6EF5A9DF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6182B53D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6E6FCE48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0AE579FC" w14:textId="52499A4A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6E009B3A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3C0097A9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666" w:type="dxa"/>
            <w:vAlign w:val="center"/>
          </w:tcPr>
          <w:p w14:paraId="7DC6F7BF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12/29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551B53EB" w14:textId="77777777" w:rsidR="00AB52A8" w:rsidRPr="00AB52A8" w:rsidRDefault="00AB52A8" w:rsidP="00AB52A8">
            <w:pPr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 xml:space="preserve"> 1/2</w:t>
            </w:r>
          </w:p>
        </w:tc>
        <w:tc>
          <w:tcPr>
            <w:tcW w:w="1000" w:type="dxa"/>
            <w:vAlign w:val="center"/>
          </w:tcPr>
          <w:p w14:paraId="61FADA0C" w14:textId="77777777" w:rsidR="00AB52A8" w:rsidRPr="00AB52A8" w:rsidRDefault="00AB52A8" w:rsidP="00AB52A8">
            <w:pPr>
              <w:tabs>
                <w:tab w:val="left" w:pos="540"/>
              </w:tabs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第四單元與自然共舞</w:t>
            </w:r>
          </w:p>
          <w:p w14:paraId="380FCF44" w14:textId="77777777" w:rsidR="00AB52A8" w:rsidRPr="00AB52A8" w:rsidRDefault="00AB52A8" w:rsidP="00AB52A8">
            <w:pPr>
              <w:tabs>
                <w:tab w:val="left" w:pos="540"/>
              </w:tabs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第十一課</w:t>
            </w:r>
            <w:proofErr w:type="gramStart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與達駭黑熊</w:t>
            </w:r>
            <w:proofErr w:type="gramEnd"/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走入山林／</w:t>
            </w:r>
          </w:p>
          <w:p w14:paraId="25FD96FF" w14:textId="518F3573" w:rsidR="00AB52A8" w:rsidRPr="00AB52A8" w:rsidRDefault="00AB52A8" w:rsidP="00AB52A8">
            <w:pPr>
              <w:tabs>
                <w:tab w:val="left" w:pos="540"/>
              </w:tabs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第十二課荒島上的國王</w:t>
            </w:r>
          </w:p>
        </w:tc>
        <w:tc>
          <w:tcPr>
            <w:tcW w:w="1569" w:type="dxa"/>
          </w:tcPr>
          <w:p w14:paraId="24B03C78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180C8E8E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34C5919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1A6F039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  <w:p w14:paraId="2FE927AC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1EA3C25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解決問題策略、初探邏輯思維，並透過體驗與實踐，處理日常生活問題。</w:t>
            </w:r>
          </w:p>
          <w:p w14:paraId="0B631059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14:paraId="0D6417E8" w14:textId="7276D529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35" w:type="dxa"/>
          </w:tcPr>
          <w:p w14:paraId="02027294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【十一、與達駭黑熊走入山林】</w:t>
            </w:r>
          </w:p>
          <w:p w14:paraId="32F24AA5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Ab-Ⅲ-3 常用字部首及部件的表音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及表義功能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14:paraId="14265C3C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1EAD2E6F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74DB1A7C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Ca-Ⅲ-1 各類文本中的飲食、服飾、建築形式、交通工具、名勝古蹟及休閒娛樂等文化內涵。</w:t>
            </w:r>
          </w:p>
          <w:p w14:paraId="1493EFC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0A633C8E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1C16C617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30BA242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1B5B646D" w14:textId="700A47DB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Bb-Ⅲ-5 藉由敘述事件與描寫景物間接抒情。</w:t>
            </w:r>
          </w:p>
        </w:tc>
        <w:tc>
          <w:tcPr>
            <w:tcW w:w="1799" w:type="dxa"/>
          </w:tcPr>
          <w:p w14:paraId="3713EF11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12C7300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6-Ⅲ-4 創作童詩及故事。</w:t>
            </w:r>
          </w:p>
          <w:p w14:paraId="7E89A5B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01A6B03A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1-Ⅲ-3 判斷聆聽內容的合理性，並分辨事實或意見。</w:t>
            </w:r>
          </w:p>
          <w:p w14:paraId="72C35FA2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2-Ⅲ-1 觀察生活情境的變化，培養個人感受和思維能力，積累說話材料。</w:t>
            </w:r>
          </w:p>
          <w:p w14:paraId="1FD527B8" w14:textId="4C38BD64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</w:tc>
        <w:tc>
          <w:tcPr>
            <w:tcW w:w="1359" w:type="dxa"/>
          </w:tcPr>
          <w:p w14:paraId="3682CFEA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536F0438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1.依故事大綱與寫作引導，書寫一篇精采、內容一波三折的故事。</w:t>
            </w:r>
          </w:p>
          <w:p w14:paraId="6501CBB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10F1BAA6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1.根據課文標題和單元主題的關聯性，預測課文內容。</w:t>
            </w:r>
          </w:p>
          <w:p w14:paraId="2492337F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2.運用理解詞語策略，理解詞義並能運用造句。</w:t>
            </w:r>
          </w:p>
          <w:p w14:paraId="57CE6FA9" w14:textId="17CE43AA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3.透過圖文觀察及回答提問，抓取文章要點，回答與課文相關問題，理解課文內容及長篇故事之寫作特色。</w:t>
            </w:r>
          </w:p>
        </w:tc>
        <w:tc>
          <w:tcPr>
            <w:tcW w:w="1153" w:type="dxa"/>
          </w:tcPr>
          <w:p w14:paraId="3DF72132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【十一、與達駭黑熊走入山林】</w:t>
            </w:r>
          </w:p>
          <w:p w14:paraId="4CC1433F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【原住民族教育】</w:t>
            </w:r>
          </w:p>
          <w:p w14:paraId="2D3D97B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原E6 了解並尊重不同族群的歷史文化經驗。</w:t>
            </w:r>
          </w:p>
          <w:p w14:paraId="2EF0FF93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原E12 了解原住民族部落山川傳統名稱與土地利用的生態智慧。</w:t>
            </w:r>
          </w:p>
          <w:p w14:paraId="6E896C9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原E13 了解所在地區原住民族部落的自然生態環境，包括各種動植物生態。</w:t>
            </w:r>
          </w:p>
          <w:p w14:paraId="2916B91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67C6724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14:paraId="431A007A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環E14 覺知人類生存與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發展需要利用能源及資源，學習在生活中直接利用自然能源或自然形式的物質。</w:t>
            </w:r>
          </w:p>
          <w:p w14:paraId="5791327E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6022490E" w14:textId="784AF45F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生E1 探討生活議題，培養思考的適當情意與態度。</w:t>
            </w:r>
          </w:p>
        </w:tc>
        <w:tc>
          <w:tcPr>
            <w:tcW w:w="973" w:type="dxa"/>
          </w:tcPr>
          <w:p w14:paraId="79445145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14:paraId="4CEECAF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FEC313A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1E5996F3" w14:textId="23296852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084641CC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284FEDB1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666" w:type="dxa"/>
            <w:vAlign w:val="center"/>
          </w:tcPr>
          <w:p w14:paraId="1D5E6F40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1/5</w:t>
            </w:r>
          </w:p>
          <w:p w14:paraId="4ADEBCD2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5DFEA492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1/9</w:t>
            </w:r>
          </w:p>
        </w:tc>
        <w:tc>
          <w:tcPr>
            <w:tcW w:w="1000" w:type="dxa"/>
            <w:vAlign w:val="center"/>
          </w:tcPr>
          <w:p w14:paraId="1A1BD3A9" w14:textId="77777777" w:rsidR="00AB52A8" w:rsidRPr="00AB52A8" w:rsidRDefault="00AB52A8" w:rsidP="00AB52A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第四單元與自然共舞</w:t>
            </w:r>
          </w:p>
          <w:p w14:paraId="5A87A269" w14:textId="2FEE1714" w:rsidR="00AB52A8" w:rsidRPr="00AB52A8" w:rsidRDefault="00AB52A8" w:rsidP="00AB52A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第十二課荒島上的國王／學習地圖四</w:t>
            </w:r>
          </w:p>
        </w:tc>
        <w:tc>
          <w:tcPr>
            <w:tcW w:w="1569" w:type="dxa"/>
          </w:tcPr>
          <w:p w14:paraId="09D00C77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0D7ADCD8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3D76F301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14:paraId="17555178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3F2335D8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44D583B9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4E2B2B6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692C9DB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48C3A461" w14:textId="6FAADE53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</w:t>
            </w: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非判斷的能力，以了解自己與所處社會的關係，培養同理心與責任感，關懷自然生態與增進公民意識。</w:t>
            </w:r>
          </w:p>
        </w:tc>
        <w:tc>
          <w:tcPr>
            <w:tcW w:w="1935" w:type="dxa"/>
          </w:tcPr>
          <w:p w14:paraId="50029972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【十二、荒島上的國王】</w:t>
            </w:r>
          </w:p>
          <w:p w14:paraId="0EC578B8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14:paraId="48B4D733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5CB0ADBF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010659A6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Bb-Ⅲ-5 藉由敘述事件與描寫景物間接抒情。</w:t>
            </w:r>
          </w:p>
          <w:p w14:paraId="6BA9DFF0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6F00E196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14:paraId="0FDB3659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67C0BBB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14860BB0" w14:textId="67EF1F78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Ad-Ⅲ-4 古典詩文。</w:t>
            </w:r>
          </w:p>
        </w:tc>
        <w:tc>
          <w:tcPr>
            <w:tcW w:w="1799" w:type="dxa"/>
          </w:tcPr>
          <w:p w14:paraId="12109917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21CDBEA8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14:paraId="6D17E874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  <w:p w14:paraId="493D9789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  <w:p w14:paraId="5AEB441A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757B085F" w14:textId="0EA0716A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 xml:space="preserve">5-Ⅲ-3 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階段相符的文本。</w:t>
            </w:r>
          </w:p>
        </w:tc>
        <w:tc>
          <w:tcPr>
            <w:tcW w:w="1359" w:type="dxa"/>
          </w:tcPr>
          <w:p w14:paraId="5289B827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086A9433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1.運用摘要策略，抓出段落重要事件及主角的情緒反應。</w:t>
            </w:r>
          </w:p>
          <w:p w14:paraId="7BC42ECF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2.運用摘要策略，找出文章中各段落的重要事件，及主角的情緒起伏反應。</w:t>
            </w:r>
          </w:p>
          <w:p w14:paraId="3044A393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0BFD0F83" w14:textId="5444194A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階段相符合的文本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—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古典詩（絕句）。</w:t>
            </w:r>
          </w:p>
        </w:tc>
        <w:tc>
          <w:tcPr>
            <w:tcW w:w="1153" w:type="dxa"/>
          </w:tcPr>
          <w:p w14:paraId="7FFBE52B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【十二、荒島上的國王】</w:t>
            </w:r>
          </w:p>
          <w:p w14:paraId="7D93AB96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14:paraId="252A9B32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環E14 覺知人類生存與發展需要利用能源及資源，學習在生活中直接利用自然能源或自然形式的物質。</w:t>
            </w:r>
          </w:p>
          <w:p w14:paraId="6E9090D2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14:paraId="3B10C951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生E1 探討生活議題，培養思考的適當情意與態度。</w:t>
            </w:r>
          </w:p>
          <w:p w14:paraId="0E07FA2D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63154A57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0648D6C1" w14:textId="42D1DC13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閱E7 發展詮釋、反思、評鑑文本的能力。</w:t>
            </w:r>
          </w:p>
        </w:tc>
        <w:tc>
          <w:tcPr>
            <w:tcW w:w="973" w:type="dxa"/>
          </w:tcPr>
          <w:p w14:paraId="2BB21884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6A634CE7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E8A28A9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33636C80" w14:textId="1546C712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22C15EE5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0A56D3AE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666" w:type="dxa"/>
            <w:vAlign w:val="center"/>
          </w:tcPr>
          <w:p w14:paraId="40035FE6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1/12</w:t>
            </w:r>
          </w:p>
          <w:p w14:paraId="5C82E267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2434802E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1/16</w:t>
            </w:r>
          </w:p>
        </w:tc>
        <w:tc>
          <w:tcPr>
            <w:tcW w:w="1000" w:type="dxa"/>
            <w:vAlign w:val="center"/>
          </w:tcPr>
          <w:p w14:paraId="3F957499" w14:textId="77777777" w:rsidR="00AB52A8" w:rsidRPr="00AB52A8" w:rsidRDefault="00AB52A8" w:rsidP="00AB52A8">
            <w:pPr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第四單元與自然共舞／閱讀階梯二</w:t>
            </w:r>
          </w:p>
          <w:p w14:paraId="64390856" w14:textId="77777777" w:rsidR="00AB52A8" w:rsidRPr="00AB52A8" w:rsidRDefault="00AB52A8" w:rsidP="00AB52A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學習地圖四／</w:t>
            </w:r>
          </w:p>
          <w:p w14:paraId="0D263ABB" w14:textId="7B01C393" w:rsidR="00AB52A8" w:rsidRPr="00AB52A8" w:rsidRDefault="00AB52A8" w:rsidP="00AB52A8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分享的金牌</w:t>
            </w:r>
          </w:p>
        </w:tc>
        <w:tc>
          <w:tcPr>
            <w:tcW w:w="1569" w:type="dxa"/>
          </w:tcPr>
          <w:p w14:paraId="6ACCE2EF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512ACAF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71B8F4A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14:paraId="5F8E1709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14:paraId="69169DFE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23B7FE6E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64A87DAD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2EEA4D2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0EA7DF7E" w14:textId="6D9DF1C8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935" w:type="dxa"/>
          </w:tcPr>
          <w:p w14:paraId="6C2CB519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0A2C81F0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14:paraId="68817F6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4B0224A8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14:paraId="2C451361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Ad-Ⅲ-4 古典詩文。</w:t>
            </w:r>
          </w:p>
          <w:p w14:paraId="71053B9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70CCEBE5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0082A5C2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5935AA28" w14:textId="2F1DB6CE" w:rsidR="00AB52A8" w:rsidRPr="00AB52A8" w:rsidRDefault="00AB52A8" w:rsidP="00AB52A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</w:tc>
        <w:tc>
          <w:tcPr>
            <w:tcW w:w="1799" w:type="dxa"/>
          </w:tcPr>
          <w:p w14:paraId="7DC3269A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42ACE3A5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  <w:p w14:paraId="7DA61AF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  <w:p w14:paraId="68655064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6-Ⅲ-4 創作童詩及故事。</w:t>
            </w:r>
          </w:p>
          <w:p w14:paraId="11CA0471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0E191D0C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5-Ⅲ-6 熟習適合學習階段的摘要策略，擷取大意。</w:t>
            </w:r>
          </w:p>
          <w:p w14:paraId="747C1F76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14:paraId="4BF6EB20" w14:textId="58CFE45B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5-Ⅲ-10 結合自己的特長和興趣，主動尋找閱讀材料。</w:t>
            </w:r>
          </w:p>
        </w:tc>
        <w:tc>
          <w:tcPr>
            <w:tcW w:w="1359" w:type="dxa"/>
          </w:tcPr>
          <w:p w14:paraId="74969979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508A9DFC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1.運用理解詞語策略，理解詞義並能運用造句。</w:t>
            </w:r>
          </w:p>
          <w:p w14:paraId="70DB9D18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2.認識古典詩的特徵。</w:t>
            </w:r>
          </w:p>
          <w:p w14:paraId="342685A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3.認識故事結構與大綱，完成故事創作。</w:t>
            </w:r>
          </w:p>
          <w:p w14:paraId="44E2FD50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531CBA22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1.摘出文章重點及文章大意。</w:t>
            </w:r>
          </w:p>
          <w:p w14:paraId="101D7C8D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2.依據內容推論作者的觀點。</w:t>
            </w:r>
          </w:p>
          <w:p w14:paraId="563FEAAA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3.深度閱讀與思考文章內容。</w:t>
            </w:r>
          </w:p>
          <w:p w14:paraId="21A09B9B" w14:textId="6D1A537F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4.運用文章結構完成全文大意。</w:t>
            </w:r>
          </w:p>
        </w:tc>
        <w:tc>
          <w:tcPr>
            <w:tcW w:w="1153" w:type="dxa"/>
          </w:tcPr>
          <w:p w14:paraId="35C76A4D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14:paraId="3E45DD1F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1940BD3D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閱E7 發展詮釋、反思、評鑑文本的能力。</w:t>
            </w:r>
          </w:p>
          <w:p w14:paraId="63A891DE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54F0E124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042A1551" w14:textId="37FA06B5" w:rsidR="00AB52A8" w:rsidRPr="00AB52A8" w:rsidRDefault="00AB52A8" w:rsidP="00AB52A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閱E13 願意廣泛接觸不同類型及不同學科主題的文本。</w:t>
            </w:r>
          </w:p>
        </w:tc>
        <w:tc>
          <w:tcPr>
            <w:tcW w:w="973" w:type="dxa"/>
          </w:tcPr>
          <w:p w14:paraId="2D4F3ED5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542A3F87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73D40930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5D806C23" w14:textId="28716CE7" w:rsidR="00AB52A8" w:rsidRPr="00AB52A8" w:rsidRDefault="00AB52A8" w:rsidP="00AB52A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  <w:tr w:rsidR="00AB52A8" w:rsidRPr="00AB52A8" w14:paraId="6A81F3E4" w14:textId="77777777" w:rsidTr="00AB52A8">
        <w:trPr>
          <w:trHeight w:val="1701"/>
        </w:trPr>
        <w:tc>
          <w:tcPr>
            <w:tcW w:w="456" w:type="dxa"/>
            <w:vAlign w:val="center"/>
          </w:tcPr>
          <w:p w14:paraId="6F624B69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B52A8">
              <w:rPr>
                <w:rFonts w:ascii="標楷體" w:eastAsia="標楷體" w:hAnsi="標楷體" w:hint="eastAsia"/>
                <w:szCs w:val="24"/>
              </w:rPr>
              <w:lastRenderedPageBreak/>
              <w:t>二十一</w:t>
            </w:r>
          </w:p>
        </w:tc>
        <w:tc>
          <w:tcPr>
            <w:tcW w:w="666" w:type="dxa"/>
            <w:vAlign w:val="center"/>
          </w:tcPr>
          <w:p w14:paraId="28F3DB47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1/19</w:t>
            </w:r>
          </w:p>
          <w:p w14:paraId="2E300E6F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AB52A8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14:paraId="04A6716C" w14:textId="77777777" w:rsidR="00AB52A8" w:rsidRPr="00AB52A8" w:rsidRDefault="00AB52A8" w:rsidP="00AB52A8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AB52A8">
              <w:rPr>
                <w:rFonts w:ascii="標楷體" w:eastAsia="標楷體" w:hAnsi="標楷體" w:hint="eastAsia"/>
                <w:sz w:val="18"/>
              </w:rPr>
              <w:t>1/23</w:t>
            </w:r>
          </w:p>
        </w:tc>
        <w:tc>
          <w:tcPr>
            <w:tcW w:w="1000" w:type="dxa"/>
            <w:vAlign w:val="center"/>
          </w:tcPr>
          <w:p w14:paraId="5E396DDA" w14:textId="77777777" w:rsidR="00AB52A8" w:rsidRPr="00AB52A8" w:rsidRDefault="00AB52A8" w:rsidP="00AB52A8">
            <w:pPr>
              <w:tabs>
                <w:tab w:val="left" w:pos="555"/>
              </w:tabs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閱讀階梯二</w:t>
            </w:r>
          </w:p>
          <w:p w14:paraId="6780A19C" w14:textId="304D8BD4" w:rsidR="00AB52A8" w:rsidRPr="00AB52A8" w:rsidRDefault="00AB52A8" w:rsidP="00AB52A8">
            <w:pPr>
              <w:tabs>
                <w:tab w:val="left" w:pos="555"/>
              </w:tabs>
              <w:rPr>
                <w:rFonts w:ascii="標楷體" w:eastAsia="標楷體" w:hAnsi="標楷體" w:hint="eastAsia"/>
                <w:sz w:val="18"/>
                <w:szCs w:val="18"/>
              </w:rPr>
            </w:pPr>
            <w:r w:rsidRPr="00AB52A8">
              <w:rPr>
                <w:rFonts w:ascii="標楷體" w:eastAsia="標楷體" w:hAnsi="標楷體" w:hint="eastAsia"/>
                <w:sz w:val="18"/>
                <w:szCs w:val="18"/>
              </w:rPr>
              <w:t>分享的金牌</w:t>
            </w:r>
          </w:p>
        </w:tc>
        <w:tc>
          <w:tcPr>
            <w:tcW w:w="1569" w:type="dxa"/>
          </w:tcPr>
          <w:p w14:paraId="348DBDC3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3CB59FE2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14:paraId="1EC363DD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17A98FA2" w14:textId="48DAE90E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935" w:type="dxa"/>
          </w:tcPr>
          <w:p w14:paraId="3D5E187B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5DDDF907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14:paraId="27A77349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14:paraId="5EF7FDD0" w14:textId="5DFE8704" w:rsidR="00AB52A8" w:rsidRPr="00AB52A8" w:rsidRDefault="00AB52A8" w:rsidP="00AB52A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</w:tc>
        <w:tc>
          <w:tcPr>
            <w:tcW w:w="1799" w:type="dxa"/>
          </w:tcPr>
          <w:p w14:paraId="13781EE2" w14:textId="77777777" w:rsidR="00AB52A8" w:rsidRPr="00AB52A8" w:rsidRDefault="00AB52A8" w:rsidP="00AB52A8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6AD0F31A" w14:textId="024592EE" w:rsidR="00AB52A8" w:rsidRPr="00AB52A8" w:rsidRDefault="00AB52A8" w:rsidP="00AB52A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</w:tc>
        <w:tc>
          <w:tcPr>
            <w:tcW w:w="1359" w:type="dxa"/>
          </w:tcPr>
          <w:p w14:paraId="165A9561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2C21655C" w14:textId="77777777" w:rsidR="00AB52A8" w:rsidRPr="00AB52A8" w:rsidRDefault="00AB52A8" w:rsidP="00AB52A8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1.運用提出觀點的策略，針對主題提出自己的觀點。</w:t>
            </w:r>
          </w:p>
          <w:p w14:paraId="6FC58739" w14:textId="183A39F7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2.閱讀文章，找出作者的觀點，整合表達自己的觀點。</w:t>
            </w:r>
          </w:p>
        </w:tc>
        <w:tc>
          <w:tcPr>
            <w:tcW w:w="1153" w:type="dxa"/>
          </w:tcPr>
          <w:p w14:paraId="57EC6A29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【閱讀階梯二、分享的金牌】</w:t>
            </w:r>
          </w:p>
          <w:p w14:paraId="23B18BAD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14:paraId="5D7DF380" w14:textId="6D482B16" w:rsidR="00AB52A8" w:rsidRPr="00AB52A8" w:rsidRDefault="00AB52A8" w:rsidP="00AB52A8">
            <w:pPr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閱E13 願意廣泛接觸不同類型及不同學科主題的文本。</w:t>
            </w:r>
          </w:p>
        </w:tc>
        <w:tc>
          <w:tcPr>
            <w:tcW w:w="973" w:type="dxa"/>
          </w:tcPr>
          <w:p w14:paraId="6412BCF1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14:paraId="3DE74D5B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14:paraId="6D8F73CC" w14:textId="77777777" w:rsidR="00AB52A8" w:rsidRPr="00AB52A8" w:rsidRDefault="00AB52A8" w:rsidP="00AB52A8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14:paraId="43F35EA0" w14:textId="335A4DD9" w:rsidR="00AB52A8" w:rsidRPr="00AB52A8" w:rsidRDefault="00AB52A8" w:rsidP="00AB52A8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AB52A8">
              <w:rPr>
                <w:rFonts w:ascii="標楷體" w:eastAsia="標楷體" w:hAnsi="標楷體" w:cs="Times New Roman"/>
                <w:sz w:val="16"/>
                <w:szCs w:val="16"/>
              </w:rPr>
              <w:t>口語評量</w:t>
            </w:r>
          </w:p>
        </w:tc>
      </w:tr>
    </w:tbl>
    <w:p w14:paraId="167674E1" w14:textId="77777777" w:rsidR="00B41FD6" w:rsidRPr="00AB52A8" w:rsidRDefault="00B41FD6">
      <w:pPr>
        <w:rPr>
          <w:rFonts w:ascii="標楷體" w:eastAsia="標楷體" w:hAnsi="標楷體"/>
        </w:rPr>
      </w:pPr>
    </w:p>
    <w:sectPr w:rsidR="00B41FD6" w:rsidRPr="00AB52A8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79872" w14:textId="77777777" w:rsidR="00D23EF8" w:rsidRDefault="00D23EF8" w:rsidP="004D29DC">
      <w:r>
        <w:separator/>
      </w:r>
    </w:p>
  </w:endnote>
  <w:endnote w:type="continuationSeparator" w:id="0">
    <w:p w14:paraId="12F08672" w14:textId="77777777" w:rsidR="00D23EF8" w:rsidRDefault="00D23EF8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altName w:val="微軟正黑體"/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654CF" w14:textId="77777777" w:rsidR="00D23EF8" w:rsidRPr="00126D80" w:rsidRDefault="00D23EF8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</w:t>
    </w:r>
    <w:proofErr w:type="gramStart"/>
    <w:r w:rsidRPr="00126D80">
      <w:rPr>
        <w:rFonts w:hint="eastAsia"/>
        <w:color w:val="BFBFBF" w:themeColor="background1" w:themeShade="BF"/>
      </w:rPr>
      <w:t>農語啊</w:t>
    </w:r>
    <w:proofErr w:type="gramEnd"/>
    <w:r w:rsidRPr="00126D80">
      <w:rPr>
        <w:rFonts w:hint="eastAsia"/>
        <w:color w:val="BFBFBF" w:themeColor="background1" w:themeShade="BF"/>
      </w:rPr>
      <w:t>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730E5" w14:textId="77777777" w:rsidR="00D23EF8" w:rsidRDefault="00D23EF8" w:rsidP="004D29DC">
      <w:r>
        <w:separator/>
      </w:r>
    </w:p>
  </w:footnote>
  <w:footnote w:type="continuationSeparator" w:id="0">
    <w:p w14:paraId="395437B8" w14:textId="77777777" w:rsidR="00D23EF8" w:rsidRDefault="00D23EF8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17407"/>
    <w:rsid w:val="00033E5B"/>
    <w:rsid w:val="00057B3B"/>
    <w:rsid w:val="000A42F9"/>
    <w:rsid w:val="000F32D8"/>
    <w:rsid w:val="00126D80"/>
    <w:rsid w:val="001A068F"/>
    <w:rsid w:val="001C20B3"/>
    <w:rsid w:val="00267BC2"/>
    <w:rsid w:val="002776B9"/>
    <w:rsid w:val="002D6A78"/>
    <w:rsid w:val="003576AF"/>
    <w:rsid w:val="003C6E4E"/>
    <w:rsid w:val="003D04CB"/>
    <w:rsid w:val="0045367F"/>
    <w:rsid w:val="00466973"/>
    <w:rsid w:val="00497EE3"/>
    <w:rsid w:val="004B40C4"/>
    <w:rsid w:val="004D29DC"/>
    <w:rsid w:val="005457A1"/>
    <w:rsid w:val="00556D7B"/>
    <w:rsid w:val="00561C25"/>
    <w:rsid w:val="005B5116"/>
    <w:rsid w:val="006D48E7"/>
    <w:rsid w:val="006F6F03"/>
    <w:rsid w:val="007028AF"/>
    <w:rsid w:val="0070582C"/>
    <w:rsid w:val="007600D7"/>
    <w:rsid w:val="007E2BA9"/>
    <w:rsid w:val="00857144"/>
    <w:rsid w:val="00861CA7"/>
    <w:rsid w:val="008C7419"/>
    <w:rsid w:val="00902671"/>
    <w:rsid w:val="00902802"/>
    <w:rsid w:val="009036F6"/>
    <w:rsid w:val="009424CF"/>
    <w:rsid w:val="00A21B1D"/>
    <w:rsid w:val="00AB52A8"/>
    <w:rsid w:val="00B1507C"/>
    <w:rsid w:val="00B41FD6"/>
    <w:rsid w:val="00B5379A"/>
    <w:rsid w:val="00B97113"/>
    <w:rsid w:val="00C201E7"/>
    <w:rsid w:val="00C83768"/>
    <w:rsid w:val="00CB66B0"/>
    <w:rsid w:val="00CD1CD9"/>
    <w:rsid w:val="00D23EF8"/>
    <w:rsid w:val="00DF66C6"/>
    <w:rsid w:val="00E50D9B"/>
    <w:rsid w:val="00E65502"/>
    <w:rsid w:val="00E869E9"/>
    <w:rsid w:val="00ED2E74"/>
    <w:rsid w:val="00EF01A1"/>
    <w:rsid w:val="00EF079C"/>
    <w:rsid w:val="00EF38A9"/>
    <w:rsid w:val="00F83BDA"/>
    <w:rsid w:val="00F9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EF60B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paragraph" w:customStyle="1" w:styleId="1">
    <w:name w:val="1.標題文字"/>
    <w:basedOn w:val="a"/>
    <w:rsid w:val="00B5379A"/>
    <w:pPr>
      <w:jc w:val="center"/>
    </w:pPr>
    <w:rPr>
      <w:rFonts w:ascii="華康中黑體" w:eastAsia="華康中黑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16</Pages>
  <Words>3088</Words>
  <Characters>17602</Characters>
  <Application>Microsoft Office Word</Application>
  <DocSecurity>0</DocSecurity>
  <Lines>146</Lines>
  <Paragraphs>41</Paragraphs>
  <ScaleCrop>false</ScaleCrop>
  <Company/>
  <LinksUpToDate>false</LinksUpToDate>
  <CharactersWithSpaces>20649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user</cp:lastModifiedBy>
  <cp:revision>31</cp:revision>
  <cp:lastPrinted>2020-09-07T01:34:00Z</cp:lastPrinted>
  <dcterms:created xsi:type="dcterms:W3CDTF">2020-09-07T00:50:00Z</dcterms:created>
  <dcterms:modified xsi:type="dcterms:W3CDTF">2025-05-28T03:06:00Z</dcterms:modified>
</cp:coreProperties>
</file>